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7F40954D"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w:t>
      </w:r>
      <w:r w:rsidR="00C8705C">
        <w:rPr>
          <w:rFonts w:ascii="Times New Roman" w:hAnsi="Times New Roman" w:cs="Times New Roman"/>
          <w:b/>
          <w:bCs/>
        </w:rPr>
        <w:t xml:space="preserve">October </w:t>
      </w:r>
      <w:r w:rsidR="00900D0A">
        <w:rPr>
          <w:rFonts w:ascii="Times New Roman" w:hAnsi="Times New Roman" w:cs="Times New Roman"/>
          <w:b/>
          <w:bCs/>
        </w:rPr>
        <w:t>1</w:t>
      </w:r>
      <w:r w:rsidR="00C116CB">
        <w:rPr>
          <w:rFonts w:ascii="Times New Roman" w:hAnsi="Times New Roman" w:cs="Times New Roman"/>
          <w:b/>
          <w:bCs/>
        </w:rPr>
        <w:t>8</w:t>
      </w:r>
      <w:proofErr w:type="gramStart"/>
      <w:r w:rsidR="00C8705C" w:rsidRPr="00C8705C">
        <w:rPr>
          <w:rFonts w:ascii="Times New Roman" w:hAnsi="Times New Roman" w:cs="Times New Roman"/>
          <w:b/>
          <w:bCs/>
          <w:vertAlign w:val="superscript"/>
        </w:rPr>
        <w:t>th</w:t>
      </w:r>
      <w:r w:rsidR="00C8705C">
        <w:rPr>
          <w:rFonts w:ascii="Times New Roman" w:hAnsi="Times New Roman" w:cs="Times New Roman"/>
          <w:b/>
          <w:bCs/>
        </w:rPr>
        <w:t xml:space="preserve"> </w:t>
      </w:r>
      <w:r w:rsidRPr="00A84BE4">
        <w:rPr>
          <w:rFonts w:ascii="Times New Roman" w:hAnsi="Times New Roman" w:cs="Times New Roman"/>
          <w:b/>
          <w:bCs/>
        </w:rPr>
        <w:t>,</w:t>
      </w:r>
      <w:proofErr w:type="gramEnd"/>
      <w:r w:rsidRPr="00A84BE4">
        <w:rPr>
          <w:rFonts w:ascii="Times New Roman" w:hAnsi="Times New Roman" w:cs="Times New Roman"/>
          <w:b/>
          <w:bCs/>
        </w:rPr>
        <w:t xml:space="preserve"> 2024 – 4:00 PM</w:t>
      </w:r>
    </w:p>
    <w:p w14:paraId="090ACA58" w14:textId="50417F09"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C116CB">
        <w:rPr>
          <w:rFonts w:ascii="Times New Roman" w:hAnsi="Times New Roman" w:cs="Times New Roman"/>
          <w:b/>
          <w:bCs/>
        </w:rPr>
        <w:t>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A2C79DF"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CA76C9">
        <w:rPr>
          <w:rFonts w:ascii="Times New Roman" w:hAnsi="Times New Roman" w:cs="Times New Roman"/>
          <w:i/>
          <w:iCs/>
          <w:sz w:val="20"/>
          <w:szCs w:val="20"/>
        </w:rPr>
        <w:t xml:space="preserve">October </w:t>
      </w:r>
      <w:r w:rsidR="00900D0A">
        <w:rPr>
          <w:rFonts w:ascii="Times New Roman" w:hAnsi="Times New Roman" w:cs="Times New Roman"/>
          <w:i/>
          <w:iCs/>
          <w:sz w:val="20"/>
          <w:szCs w:val="20"/>
        </w:rPr>
        <w:t>1</w:t>
      </w:r>
      <w:r w:rsidR="00C116CB">
        <w:rPr>
          <w:rFonts w:ascii="Times New Roman" w:hAnsi="Times New Roman" w:cs="Times New Roman"/>
          <w:i/>
          <w:iCs/>
          <w:sz w:val="20"/>
          <w:szCs w:val="20"/>
        </w:rPr>
        <w:t>7</w:t>
      </w:r>
      <w:r w:rsidR="00900D0A" w:rsidRPr="00900D0A">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4F3D9C9C"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886621">
        <w:rPr>
          <w:rFonts w:ascii="Times New Roman" w:hAnsi="Times New Roman" w:cs="Times New Roman"/>
        </w:rPr>
        <w:t xml:space="preserve">October </w:t>
      </w:r>
      <w:r w:rsidR="006E1E4C">
        <w:rPr>
          <w:rFonts w:ascii="Times New Roman" w:hAnsi="Times New Roman" w:cs="Times New Roman"/>
        </w:rPr>
        <w:t>11</w:t>
      </w:r>
      <w:r w:rsidR="00886621" w:rsidRPr="00886621">
        <w:rPr>
          <w:rFonts w:ascii="Times New Roman" w:hAnsi="Times New Roman" w:cs="Times New Roman"/>
          <w:vertAlign w:val="superscript"/>
        </w:rPr>
        <w:t>th</w:t>
      </w:r>
      <w:r>
        <w:rPr>
          <w:rFonts w:ascii="Times New Roman" w:hAnsi="Times New Roman" w:cs="Times New Roman"/>
        </w:rPr>
        <w:t>,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40F81E61" w:rsidR="00A84BE4" w:rsidRPr="00AB1FAF" w:rsidRDefault="006E1E4C"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Treasurer</w:t>
      </w:r>
      <w:r w:rsidR="00886621">
        <w:rPr>
          <w:rFonts w:ascii="Times New Roman" w:hAnsi="Times New Roman" w:cs="Times New Roman"/>
        </w:rPr>
        <w:t xml:space="preserv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68316708" w14:textId="77777777" w:rsidR="00C116CB" w:rsidRDefault="00C116CB" w:rsidP="00C116C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Old Business</w:t>
      </w:r>
    </w:p>
    <w:p w14:paraId="4A4A7FC3" w14:textId="77777777" w:rsidR="00C116CB" w:rsidRDefault="00C116CB" w:rsidP="00C116CB">
      <w:pPr>
        <w:pStyle w:val="ListParagraph"/>
        <w:numPr>
          <w:ilvl w:val="1"/>
          <w:numId w:val="1"/>
        </w:numPr>
        <w:spacing w:line="276" w:lineRule="auto"/>
        <w:rPr>
          <w:rFonts w:ascii="Times New Roman" w:hAnsi="Times New Roman" w:cs="Times New Roman"/>
        </w:rPr>
      </w:pPr>
      <w:r w:rsidRPr="0088496A">
        <w:rPr>
          <w:rFonts w:ascii="Times New Roman" w:hAnsi="Times New Roman" w:cs="Times New Roman"/>
        </w:rPr>
        <w:t>SB56004: A bill to update the procedures of recognizing student organizations</w:t>
      </w:r>
    </w:p>
    <w:p w14:paraId="27143E39" w14:textId="77777777" w:rsidR="00C116CB" w:rsidRDefault="00C116CB" w:rsidP="00C116CB">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SB56005: </w:t>
      </w:r>
      <w:r w:rsidRPr="00167660">
        <w:rPr>
          <w:rFonts w:ascii="Times New Roman" w:hAnsi="Times New Roman" w:cs="Times New Roman"/>
        </w:rPr>
        <w:t xml:space="preserve">A bill to </w:t>
      </w:r>
      <w:proofErr w:type="gramStart"/>
      <w:r w:rsidRPr="00167660">
        <w:rPr>
          <w:rFonts w:ascii="Times New Roman" w:hAnsi="Times New Roman" w:cs="Times New Roman"/>
        </w:rPr>
        <w:t>update</w:t>
      </w:r>
      <w:proofErr w:type="gramEnd"/>
      <w:r w:rsidRPr="00167660">
        <w:rPr>
          <w:rFonts w:ascii="Times New Roman" w:hAnsi="Times New Roman" w:cs="Times New Roman"/>
        </w:rPr>
        <w:t xml:space="preserve"> expand some aspects of the Deputy Speaker of the Senate </w:t>
      </w:r>
    </w:p>
    <w:p w14:paraId="4EA3D724" w14:textId="77777777" w:rsidR="00C116CB" w:rsidRPr="00422CF0" w:rsidRDefault="00C116CB" w:rsidP="00C116CB">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SB56006: </w:t>
      </w:r>
      <w:r w:rsidRPr="00E56607">
        <w:rPr>
          <w:rFonts w:ascii="Times New Roman" w:hAnsi="Times New Roman" w:cs="Times New Roman"/>
        </w:rPr>
        <w:t>A bill to update</w:t>
      </w:r>
      <w:r>
        <w:rPr>
          <w:rFonts w:ascii="Times New Roman" w:hAnsi="Times New Roman" w:cs="Times New Roman"/>
        </w:rPr>
        <w:t xml:space="preserve"> and clarify the Clerk’s responsibilities in the SGA Bylaws</w:t>
      </w:r>
    </w:p>
    <w:p w14:paraId="7E815006" w14:textId="77777777" w:rsidR="00C116CB" w:rsidRDefault="00C116CB" w:rsidP="00C116C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New Business</w:t>
      </w:r>
    </w:p>
    <w:p w14:paraId="41E7EF1D" w14:textId="77777777" w:rsidR="00C116CB" w:rsidRDefault="00C116CB" w:rsidP="00C116CB">
      <w:pPr>
        <w:pStyle w:val="ListParagraph"/>
        <w:numPr>
          <w:ilvl w:val="1"/>
          <w:numId w:val="1"/>
        </w:numPr>
        <w:spacing w:line="276" w:lineRule="auto"/>
        <w:rPr>
          <w:rFonts w:ascii="Times New Roman" w:hAnsi="Times New Roman" w:cs="Times New Roman"/>
        </w:rPr>
      </w:pPr>
      <w:r w:rsidRPr="0086242C">
        <w:rPr>
          <w:rFonts w:ascii="Times New Roman" w:hAnsi="Times New Roman" w:cs="Times New Roman"/>
        </w:rPr>
        <w:t xml:space="preserve">SB56007: A bill to update the responsibilities of the Board of Elections </w:t>
      </w:r>
    </w:p>
    <w:p w14:paraId="79CD0BF7" w14:textId="77777777" w:rsidR="00C116CB" w:rsidRPr="0086242C" w:rsidRDefault="00C116CB" w:rsidP="00C116CB">
      <w:pPr>
        <w:pStyle w:val="ListParagraph"/>
        <w:numPr>
          <w:ilvl w:val="1"/>
          <w:numId w:val="1"/>
        </w:numPr>
        <w:spacing w:line="276" w:lineRule="auto"/>
        <w:rPr>
          <w:rFonts w:ascii="Times New Roman" w:hAnsi="Times New Roman" w:cs="Times New Roman"/>
        </w:rPr>
      </w:pPr>
      <w:r w:rsidRPr="0086242C">
        <w:rPr>
          <w:rFonts w:ascii="Times New Roman" w:hAnsi="Times New Roman" w:cs="Times New Roman"/>
        </w:rPr>
        <w:t>SR56010: A resolution to confirm a Director for Public Affairs</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5589EAD7" w14:textId="77777777" w:rsidR="00C116CB" w:rsidRPr="00E95B0B" w:rsidRDefault="00C116CB" w:rsidP="00C116C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27032973"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4</w:t>
      </w:r>
      <w:r w:rsidRPr="0088496A">
        <w:rPr>
          <w:rFonts w:ascii="Times New Roman" w:hAnsi="Times New Roman" w:cs="Times New Roman"/>
          <w:b/>
          <w:bCs/>
          <w:vertAlign w:val="superscript"/>
        </w:rPr>
        <w:t>th</w:t>
      </w:r>
      <w:r>
        <w:rPr>
          <w:rFonts w:ascii="Times New Roman" w:hAnsi="Times New Roman" w:cs="Times New Roman"/>
          <w:b/>
          <w:bCs/>
        </w:rPr>
        <w:t>, 2024</w:t>
      </w:r>
    </w:p>
    <w:p w14:paraId="3F59F778"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B50BF8">
        <w:rPr>
          <w:rFonts w:ascii="Times New Roman" w:hAnsi="Times New Roman" w:cs="Times New Roman"/>
        </w:rPr>
        <w:t xml:space="preserve">Speaker Corpuz, </w:t>
      </w:r>
      <w:r>
        <w:rPr>
          <w:rFonts w:ascii="Times New Roman" w:hAnsi="Times New Roman" w:cs="Times New Roman"/>
        </w:rPr>
        <w:t xml:space="preserve">Deputy Speaker Gonzalez </w:t>
      </w:r>
    </w:p>
    <w:p w14:paraId="79779680"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 xml:space="preserve">Speaker Corpuz, Deputy Speaker Gonzalez </w:t>
      </w:r>
    </w:p>
    <w:p w14:paraId="7BD59984" w14:textId="77777777" w:rsidR="00C116CB" w:rsidRPr="00E95B0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C6F683F" w14:textId="77777777" w:rsidR="00C116CB" w:rsidRPr="00E95B0B" w:rsidRDefault="00C116CB" w:rsidP="00C116C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004</w:t>
      </w:r>
    </w:p>
    <w:p w14:paraId="68FF0623" w14:textId="77777777" w:rsidR="00C116CB" w:rsidRPr="00D4288B" w:rsidRDefault="00C116CB" w:rsidP="00C116C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A9B50F9" w14:textId="77777777" w:rsidR="00C116CB" w:rsidRPr="0088496A" w:rsidRDefault="00C116CB" w:rsidP="00C116CB">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88496A">
        <w:rPr>
          <w:rFonts w:ascii="Times New Roman" w:hAnsi="Times New Roman" w:cs="Times New Roman"/>
        </w:rPr>
        <w:t>A bill to update the procedures of recognizing student organizations</w:t>
      </w:r>
    </w:p>
    <w:p w14:paraId="537E1548" w14:textId="77777777" w:rsidR="00C116CB" w:rsidRDefault="00C116CB" w:rsidP="00C116CB">
      <w:pPr>
        <w:pStyle w:val="ListParagraph"/>
        <w:spacing w:after="0" w:line="240" w:lineRule="auto"/>
        <w:ind w:left="0"/>
        <w:rPr>
          <w:rFonts w:ascii="Times New Roman" w:hAnsi="Times New Roman" w:cs="Times New Roman"/>
          <w:b/>
          <w:u w:val="single"/>
        </w:rPr>
      </w:pPr>
    </w:p>
    <w:p w14:paraId="2703472C" w14:textId="77777777" w:rsidR="00C116CB" w:rsidRPr="00E95B0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3CE188F" w14:textId="77777777" w:rsidR="00C116CB" w:rsidRDefault="00C116CB" w:rsidP="00C116CB">
      <w:pPr>
        <w:pStyle w:val="ListParagraph"/>
        <w:spacing w:after="0" w:line="240" w:lineRule="auto"/>
        <w:ind w:left="0"/>
        <w:rPr>
          <w:rFonts w:ascii="Times New Roman" w:hAnsi="Times New Roman" w:cs="Times New Roman"/>
          <w:sz w:val="20"/>
          <w:szCs w:val="20"/>
        </w:rPr>
      </w:pPr>
    </w:p>
    <w:p w14:paraId="5490FAEB" w14:textId="77777777" w:rsidR="00C116CB" w:rsidRDefault="00C116CB" w:rsidP="00C116CB">
      <w:pPr>
        <w:pStyle w:val="ListParagraph"/>
        <w:spacing w:after="0" w:line="240" w:lineRule="auto"/>
        <w:ind w:left="0"/>
        <w:rPr>
          <w:rFonts w:ascii="Times New Roman" w:hAnsi="Times New Roman" w:cs="Times New Roman"/>
          <w:sz w:val="20"/>
          <w:szCs w:val="20"/>
        </w:rPr>
      </w:pPr>
      <w:proofErr w:type="gramStart"/>
      <w:r>
        <w:rPr>
          <w:rFonts w:ascii="Times New Roman" w:hAnsi="Times New Roman" w:cs="Times New Roman"/>
          <w:sz w:val="20"/>
          <w:szCs w:val="20"/>
        </w:rPr>
        <w:t>WHEREAS,</w:t>
      </w:r>
      <w:proofErr w:type="gramEnd"/>
      <w:r>
        <w:rPr>
          <w:rFonts w:ascii="Times New Roman" w:hAnsi="Times New Roman" w:cs="Times New Roman"/>
          <w:sz w:val="20"/>
          <w:szCs w:val="20"/>
        </w:rPr>
        <w:t xml:space="preserve"> the SGA Bylaws Article IV </w:t>
      </w:r>
      <w:r w:rsidRPr="008E3D09">
        <w:rPr>
          <w:rFonts w:ascii="Times New Roman" w:hAnsi="Times New Roman" w:cs="Times New Roman"/>
          <w:sz w:val="20"/>
          <w:szCs w:val="20"/>
        </w:rPr>
        <w:t>§1.</w:t>
      </w:r>
      <w:r>
        <w:rPr>
          <w:rFonts w:ascii="Times New Roman" w:hAnsi="Times New Roman" w:cs="Times New Roman"/>
          <w:sz w:val="20"/>
          <w:szCs w:val="20"/>
        </w:rPr>
        <w:t xml:space="preserve">C of the Student Government Association Bylaws governs the procedures of new organizational approval, </w:t>
      </w:r>
    </w:p>
    <w:p w14:paraId="58F6E276" w14:textId="77777777" w:rsidR="00C116CB" w:rsidRDefault="00C116CB" w:rsidP="00C116CB">
      <w:pPr>
        <w:pStyle w:val="ListParagraph"/>
        <w:spacing w:after="0" w:line="240" w:lineRule="auto"/>
        <w:ind w:left="0"/>
        <w:rPr>
          <w:rFonts w:ascii="Times New Roman" w:hAnsi="Times New Roman" w:cs="Times New Roman"/>
          <w:sz w:val="20"/>
          <w:szCs w:val="20"/>
        </w:rPr>
      </w:pPr>
    </w:p>
    <w:p w14:paraId="125AA196" w14:textId="77777777" w:rsidR="00C116CB" w:rsidRDefault="00C116CB" w:rsidP="00C116CB">
      <w:pPr>
        <w:pStyle w:val="ListParagraph"/>
        <w:spacing w:after="0" w:line="240" w:lineRule="auto"/>
        <w:ind w:left="0"/>
        <w:rPr>
          <w:rFonts w:ascii="Times New Roman" w:hAnsi="Times New Roman" w:cs="Times New Roman"/>
          <w:sz w:val="20"/>
          <w:szCs w:val="20"/>
        </w:rPr>
      </w:pPr>
      <w:proofErr w:type="gramStart"/>
      <w:r>
        <w:rPr>
          <w:rFonts w:ascii="Times New Roman" w:hAnsi="Times New Roman" w:cs="Times New Roman"/>
          <w:sz w:val="20"/>
          <w:szCs w:val="20"/>
        </w:rPr>
        <w:t>WHEREAS,</w:t>
      </w:r>
      <w:proofErr w:type="gramEnd"/>
      <w:r>
        <w:rPr>
          <w:rFonts w:ascii="Times New Roman" w:hAnsi="Times New Roman" w:cs="Times New Roman"/>
          <w:sz w:val="20"/>
          <w:szCs w:val="20"/>
        </w:rPr>
        <w:t xml:space="preserve"> Student Government Association runs the risk of breaching anti-discrimination laws if rejecting a new organization not based on their merits; and</w:t>
      </w:r>
    </w:p>
    <w:p w14:paraId="39F5AD5E" w14:textId="77777777" w:rsidR="00C116CB" w:rsidRDefault="00C116CB" w:rsidP="00C116CB">
      <w:pPr>
        <w:pStyle w:val="ListParagraph"/>
        <w:spacing w:after="0" w:line="240" w:lineRule="auto"/>
        <w:ind w:left="0"/>
        <w:rPr>
          <w:rFonts w:ascii="Times New Roman" w:hAnsi="Times New Roman" w:cs="Times New Roman"/>
          <w:sz w:val="20"/>
          <w:szCs w:val="20"/>
        </w:rPr>
      </w:pPr>
    </w:p>
    <w:p w14:paraId="2108B9A1" w14:textId="77777777" w:rsidR="00C116CB" w:rsidRDefault="00C116CB" w:rsidP="00C116CB">
      <w:pPr>
        <w:pStyle w:val="ListParagraph"/>
        <w:spacing w:after="0" w:line="240" w:lineRule="auto"/>
        <w:ind w:left="0"/>
        <w:rPr>
          <w:rFonts w:ascii="Times New Roman" w:hAnsi="Times New Roman" w:cs="Times New Roman"/>
          <w:sz w:val="20"/>
          <w:szCs w:val="20"/>
        </w:rPr>
      </w:pPr>
      <w:proofErr w:type="gramStart"/>
      <w:r>
        <w:rPr>
          <w:rFonts w:ascii="Times New Roman" w:hAnsi="Times New Roman" w:cs="Times New Roman"/>
          <w:sz w:val="20"/>
          <w:szCs w:val="20"/>
        </w:rPr>
        <w:t>WHEREAS,</w:t>
      </w:r>
      <w:proofErr w:type="gramEnd"/>
      <w:r>
        <w:rPr>
          <w:rFonts w:ascii="Times New Roman" w:hAnsi="Times New Roman" w:cs="Times New Roman"/>
          <w:sz w:val="20"/>
          <w:szCs w:val="20"/>
        </w:rPr>
        <w:t xml:space="preserve"> this will provide a more efficient and streamlined way for new student organizations to be approved; and </w:t>
      </w:r>
    </w:p>
    <w:p w14:paraId="66C61E17" w14:textId="77777777" w:rsidR="00C116CB" w:rsidRDefault="00C116CB" w:rsidP="00C116CB">
      <w:pPr>
        <w:pStyle w:val="ListParagraph"/>
        <w:spacing w:after="0" w:line="240" w:lineRule="auto"/>
        <w:ind w:left="0"/>
        <w:rPr>
          <w:rFonts w:ascii="Times New Roman" w:hAnsi="Times New Roman" w:cs="Times New Roman"/>
          <w:sz w:val="20"/>
          <w:szCs w:val="20"/>
        </w:rPr>
      </w:pPr>
    </w:p>
    <w:p w14:paraId="597D58EE" w14:textId="77777777" w:rsidR="00C116CB" w:rsidRPr="00D4288B" w:rsidRDefault="00C116CB" w:rsidP="00C116C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WHERAS, having </w:t>
      </w:r>
      <w:proofErr w:type="gramStart"/>
      <w:r>
        <w:rPr>
          <w:rFonts w:ascii="Times New Roman" w:hAnsi="Times New Roman" w:cs="Times New Roman"/>
          <w:sz w:val="20"/>
          <w:szCs w:val="20"/>
        </w:rPr>
        <w:t>need</w:t>
      </w:r>
      <w:proofErr w:type="gramEnd"/>
      <w:r>
        <w:rPr>
          <w:rFonts w:ascii="Times New Roman" w:hAnsi="Times New Roman" w:cs="Times New Roman"/>
          <w:sz w:val="20"/>
          <w:szCs w:val="20"/>
        </w:rPr>
        <w:t xml:space="preserve"> an expedited business flow allows for the Senate to discuss, debate, and vote on other resolutions or bills that impact the students, staff, and community of Northern Illinois University; and </w:t>
      </w:r>
    </w:p>
    <w:p w14:paraId="38C996FA" w14:textId="77777777" w:rsidR="00C116CB" w:rsidRPr="00D4288B" w:rsidRDefault="00C116CB" w:rsidP="00C116CB">
      <w:pPr>
        <w:pStyle w:val="ListParagraph"/>
        <w:spacing w:after="0" w:line="240" w:lineRule="auto"/>
        <w:ind w:left="0"/>
        <w:rPr>
          <w:rFonts w:ascii="Times New Roman" w:hAnsi="Times New Roman" w:cs="Times New Roman"/>
          <w:sz w:val="20"/>
          <w:szCs w:val="20"/>
        </w:rPr>
      </w:pPr>
    </w:p>
    <w:p w14:paraId="28B1B99B" w14:textId="77777777" w:rsidR="00C116CB" w:rsidRPr="00D4288B" w:rsidRDefault="00C116CB" w:rsidP="00C116CB">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sidRPr="008E3D09">
        <w:rPr>
          <w:rFonts w:ascii="Times New Roman" w:hAnsi="Times New Roman" w:cs="Times New Roman"/>
          <w:sz w:val="20"/>
          <w:szCs w:val="20"/>
        </w:rPr>
        <w:t>Article IV, §</w:t>
      </w:r>
      <w:proofErr w:type="gramStart"/>
      <w:r w:rsidRPr="008E3D09">
        <w:rPr>
          <w:rFonts w:ascii="Times New Roman" w:hAnsi="Times New Roman" w:cs="Times New Roman"/>
          <w:sz w:val="20"/>
          <w:szCs w:val="20"/>
        </w:rPr>
        <w:t>1.B</w:t>
      </w:r>
      <w:proofErr w:type="gramEnd"/>
      <w:r w:rsidRPr="008E3D09">
        <w:rPr>
          <w:rFonts w:ascii="Times New Roman" w:hAnsi="Times New Roman" w:cs="Times New Roman"/>
          <w:sz w:val="20"/>
          <w:szCs w:val="20"/>
        </w:rPr>
        <w:t xml:space="preserve"> of the Student Government Association Constitution states that, “The Senate shall have the power to create and amend the SGA Bylaws”</w:t>
      </w:r>
    </w:p>
    <w:p w14:paraId="452A3F68" w14:textId="77777777" w:rsidR="00C116CB" w:rsidRPr="00D4288B" w:rsidRDefault="00C116CB" w:rsidP="00C116CB">
      <w:pPr>
        <w:pStyle w:val="ListParagraph"/>
        <w:spacing w:after="0" w:line="240" w:lineRule="auto"/>
        <w:ind w:left="0"/>
        <w:rPr>
          <w:rFonts w:ascii="Times New Roman" w:hAnsi="Times New Roman" w:cs="Times New Roman"/>
          <w:sz w:val="20"/>
          <w:szCs w:val="20"/>
        </w:rPr>
      </w:pPr>
    </w:p>
    <w:p w14:paraId="00CF594B" w14:textId="77777777" w:rsidR="00C116CB" w:rsidRDefault="00C116CB" w:rsidP="00C116CB">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w:t>
      </w:r>
      <w:proofErr w:type="gramStart"/>
      <w:r w:rsidRPr="00D4288B">
        <w:rPr>
          <w:rFonts w:ascii="Times New Roman" w:hAnsi="Times New Roman" w:cs="Times New Roman"/>
          <w:sz w:val="20"/>
          <w:szCs w:val="20"/>
        </w:rPr>
        <w:t>of</w:t>
      </w:r>
      <w:proofErr w:type="gramEnd"/>
      <w:r w:rsidRPr="00D4288B">
        <w:rPr>
          <w:rFonts w:ascii="Times New Roman" w:hAnsi="Times New Roman" w:cs="Times New Roman"/>
          <w:sz w:val="20"/>
          <w:szCs w:val="20"/>
        </w:rPr>
        <w:t xml:space="preserve"> Northern Illinois University represented in this Senate enact </w:t>
      </w:r>
      <w:r>
        <w:rPr>
          <w:rFonts w:ascii="Times New Roman" w:hAnsi="Times New Roman" w:cs="Times New Roman"/>
          <w:sz w:val="20"/>
          <w:szCs w:val="20"/>
        </w:rPr>
        <w:t>that the SGA Bylaws be changed to the following.</w:t>
      </w:r>
    </w:p>
    <w:p w14:paraId="2DA143ED" w14:textId="77777777" w:rsidR="00C116CB" w:rsidRDefault="00C116CB" w:rsidP="00C116CB">
      <w:pPr>
        <w:pStyle w:val="ListParagraph"/>
        <w:spacing w:after="0" w:line="240" w:lineRule="auto"/>
        <w:ind w:left="0"/>
        <w:jc w:val="center"/>
        <w:rPr>
          <w:rFonts w:ascii="Times New Roman" w:hAnsi="Times New Roman" w:cs="Times New Roman"/>
          <w:sz w:val="20"/>
          <w:szCs w:val="20"/>
        </w:rPr>
      </w:pPr>
    </w:p>
    <w:p w14:paraId="1EB79EFC" w14:textId="77777777" w:rsidR="00C116CB" w:rsidRPr="002C6F42" w:rsidRDefault="00C116CB" w:rsidP="00C116CB">
      <w:pPr>
        <w:pStyle w:val="ListParagraph"/>
        <w:spacing w:after="0" w:line="240" w:lineRule="auto"/>
        <w:ind w:left="0"/>
        <w:jc w:val="center"/>
        <w:rPr>
          <w:rFonts w:ascii="Perpetua" w:hAnsi="Perpetua" w:cs="Times New Roman"/>
          <w:b/>
          <w:bCs/>
        </w:rPr>
      </w:pPr>
      <w:r w:rsidRPr="002C6F42">
        <w:rPr>
          <w:rFonts w:ascii="Perpetua" w:hAnsi="Perpetua" w:cs="Times New Roman"/>
          <w:b/>
          <w:bCs/>
        </w:rPr>
        <w:t xml:space="preserve">ARTICLE IV </w:t>
      </w:r>
    </w:p>
    <w:p w14:paraId="055AFE42" w14:textId="77777777" w:rsidR="00C116CB" w:rsidRPr="002C6F42" w:rsidRDefault="00C116CB" w:rsidP="00C116CB">
      <w:pPr>
        <w:pStyle w:val="ListParagraph"/>
        <w:spacing w:after="0" w:line="240" w:lineRule="auto"/>
        <w:ind w:left="0"/>
        <w:jc w:val="center"/>
        <w:rPr>
          <w:rFonts w:ascii="Perpetua" w:hAnsi="Perpetua" w:cs="Times New Roman"/>
          <w:b/>
          <w:bCs/>
        </w:rPr>
      </w:pPr>
      <w:r w:rsidRPr="002C6F42">
        <w:rPr>
          <w:rFonts w:ascii="Perpetua" w:hAnsi="Perpetua" w:cs="Times New Roman"/>
          <w:b/>
          <w:bCs/>
        </w:rPr>
        <w:t>PROCEDURE FOR RECOGNTION</w:t>
      </w:r>
    </w:p>
    <w:p w14:paraId="0ED8D780" w14:textId="77777777" w:rsidR="00C116CB" w:rsidRPr="002C6F42" w:rsidRDefault="00C116CB" w:rsidP="00C116CB">
      <w:pPr>
        <w:pStyle w:val="ListParagraph"/>
        <w:spacing w:line="240" w:lineRule="auto"/>
        <w:rPr>
          <w:rFonts w:ascii="Perpetua" w:hAnsi="Perpetua" w:cs="Times New Roman"/>
        </w:rPr>
      </w:pPr>
      <w:r w:rsidRPr="002C6F42">
        <w:rPr>
          <w:rFonts w:ascii="Perpetua" w:hAnsi="Perpetua" w:cs="Times New Roman"/>
        </w:rPr>
        <w:t xml:space="preserve"> </w:t>
      </w:r>
    </w:p>
    <w:p w14:paraId="2FCFF718" w14:textId="77777777" w:rsidR="00C116CB" w:rsidRPr="002C6F42" w:rsidRDefault="00C116CB" w:rsidP="00C116CB">
      <w:pPr>
        <w:pStyle w:val="ListParagraph"/>
        <w:spacing w:after="0" w:line="240" w:lineRule="auto"/>
        <w:ind w:left="0"/>
        <w:rPr>
          <w:rFonts w:ascii="Perpetua" w:hAnsi="Perpetua" w:cs="Times New Roman"/>
        </w:rPr>
      </w:pPr>
      <w:r w:rsidRPr="002C6F42">
        <w:rPr>
          <w:rFonts w:ascii="Perpetua" w:hAnsi="Perpetua" w:cs="Times New Roman"/>
        </w:rPr>
        <w:t xml:space="preserve">The SGA shall outline an orderly process to assist organizations in obtaining recognition and prevent false or inappropriate groups from receiving recognition. The Vice President, together with the Organization Oversight Committee is charged with overseeing the recognition process. The recognition process consists of the following steps listed below. </w:t>
      </w:r>
    </w:p>
    <w:p w14:paraId="58472EA5" w14:textId="77777777" w:rsidR="00C116CB" w:rsidRPr="002C6F42" w:rsidRDefault="00C116CB" w:rsidP="00C116CB">
      <w:pPr>
        <w:pStyle w:val="ListParagraph"/>
        <w:numPr>
          <w:ilvl w:val="0"/>
          <w:numId w:val="2"/>
        </w:numPr>
        <w:spacing w:after="0" w:line="240" w:lineRule="auto"/>
        <w:rPr>
          <w:rFonts w:ascii="Perpetua" w:hAnsi="Perpetua" w:cs="Times New Roman"/>
        </w:rPr>
      </w:pPr>
      <w:r w:rsidRPr="002C6F42">
        <w:rPr>
          <w:rFonts w:ascii="Perpetua" w:hAnsi="Perpetua" w:cs="Times New Roman"/>
        </w:rPr>
        <w:t xml:space="preserve">Recognition Form: All groups seeking recognition must complete an Organization Registration Form on NIU’s Student Organization Platform that consists of the following: </w:t>
      </w:r>
    </w:p>
    <w:p w14:paraId="3DD546BF" w14:textId="77777777" w:rsidR="00C116CB" w:rsidRPr="002C6F42" w:rsidRDefault="00C116CB" w:rsidP="00C116CB">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Organization Description: for use by all new organizations as well as returning organizations that wish to change their description. </w:t>
      </w:r>
    </w:p>
    <w:p w14:paraId="3A07E49B" w14:textId="77777777" w:rsidR="00C116CB" w:rsidRPr="002C6F42" w:rsidRDefault="00C116CB" w:rsidP="00C116CB">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Organization Officers: for use at the beginning of each academic year any time an officer or faculty advisor changes during the academic year and during Mid-Year Transition. </w:t>
      </w:r>
    </w:p>
    <w:p w14:paraId="5BD9D244" w14:textId="77777777" w:rsidR="00C116CB" w:rsidRPr="002C6F42" w:rsidRDefault="00C116CB" w:rsidP="00C116CB">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Faculty/Staff Advisor Agreement: for use when starting an organization and at any time the faculty advisor changes during the following school year. </w:t>
      </w:r>
    </w:p>
    <w:p w14:paraId="4E64713D" w14:textId="77777777" w:rsidR="00C116CB" w:rsidRPr="002C6F42" w:rsidRDefault="00C116CB" w:rsidP="00C116CB">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Governing Documents: including the organization’s constitution, bylaws, and national constitution (if applicable). </w:t>
      </w:r>
    </w:p>
    <w:p w14:paraId="7E5918A2" w14:textId="77777777" w:rsidR="00C116CB" w:rsidRDefault="00C116CB" w:rsidP="00C116CB">
      <w:pPr>
        <w:pStyle w:val="ListParagraph"/>
        <w:numPr>
          <w:ilvl w:val="0"/>
          <w:numId w:val="2"/>
        </w:numPr>
        <w:spacing w:after="0" w:line="240" w:lineRule="auto"/>
        <w:rPr>
          <w:rFonts w:ascii="Perpetua" w:hAnsi="Perpetua" w:cs="Times New Roman"/>
        </w:rPr>
      </w:pPr>
      <w:r w:rsidRPr="002C6F42">
        <w:rPr>
          <w:rFonts w:ascii="Perpetua" w:hAnsi="Perpetua" w:cs="Times New Roman"/>
        </w:rPr>
        <w:t xml:space="preserve">Organization Oversight Committee Review </w:t>
      </w:r>
    </w:p>
    <w:p w14:paraId="3B12F923" w14:textId="77777777" w:rsidR="00C116CB" w:rsidRPr="0088496A" w:rsidRDefault="00C116CB" w:rsidP="00C116CB">
      <w:pPr>
        <w:pStyle w:val="ListParagraph"/>
        <w:spacing w:after="0" w:line="240" w:lineRule="auto"/>
        <w:ind w:left="1080"/>
        <w:rPr>
          <w:rFonts w:ascii="Perpetua" w:hAnsi="Perpetua" w:cs="Times New Roman"/>
        </w:rPr>
      </w:pPr>
      <w:r w:rsidRPr="002C6F42">
        <w:rPr>
          <w:rFonts w:ascii="Perpetua" w:hAnsi="Perpetua" w:cs="Times New Roman"/>
        </w:rPr>
        <w:t xml:space="preserve">The Vice President or Director of Organizational Development will submit the organization to the Organization Oversight Committee. The Organization Oversight Committee will meet </w:t>
      </w:r>
      <w:r w:rsidRPr="002C6F42">
        <w:rPr>
          <w:rFonts w:ascii="Perpetua" w:hAnsi="Perpetua" w:cs="Times New Roman"/>
          <w:highlight w:val="yellow"/>
        </w:rPr>
        <w:t xml:space="preserve">with a representative from </w:t>
      </w:r>
      <w:r w:rsidRPr="002C6F42">
        <w:rPr>
          <w:rFonts w:ascii="Perpetua" w:hAnsi="Perpetua" w:cs="Times New Roman"/>
          <w:strike/>
          <w:highlight w:val="yellow"/>
        </w:rPr>
        <w:t>the leader(s) of</w:t>
      </w:r>
      <w:r w:rsidRPr="002C6F42">
        <w:rPr>
          <w:rFonts w:ascii="Perpetua" w:hAnsi="Perpetua" w:cs="Times New Roman"/>
        </w:rPr>
        <w:t xml:space="preserve"> the organization, review its constitution, and </w:t>
      </w:r>
      <w:r w:rsidRPr="002C6F42">
        <w:rPr>
          <w:rFonts w:ascii="Perpetua" w:hAnsi="Perpetua" w:cs="Times New Roman"/>
          <w:strike/>
          <w:highlight w:val="yellow"/>
        </w:rPr>
        <w:t>make a recommendation to</w:t>
      </w:r>
      <w:r w:rsidRPr="002C6F42">
        <w:rPr>
          <w:rFonts w:ascii="Perpetua" w:hAnsi="Perpetua" w:cs="Times New Roman"/>
        </w:rPr>
        <w:t xml:space="preserve"> approve or reject the potential organization </w:t>
      </w:r>
      <w:r w:rsidRPr="002C6F42">
        <w:rPr>
          <w:rFonts w:ascii="Perpetua" w:hAnsi="Perpetua" w:cs="Times New Roman"/>
          <w:strike/>
          <w:highlight w:val="yellow"/>
        </w:rPr>
        <w:t>to the full Senate.</w:t>
      </w:r>
      <w:r w:rsidRPr="002C6F42">
        <w:rPr>
          <w:rFonts w:ascii="Perpetua" w:hAnsi="Perpetua" w:cs="Times New Roman"/>
        </w:rPr>
        <w:t xml:space="preserve"> The Organization Oversight Committee will also determine the classification of the organization if approved. </w:t>
      </w:r>
      <w:r w:rsidRPr="002C6F42">
        <w:rPr>
          <w:rFonts w:ascii="Perpetua" w:hAnsi="Perpetua" w:cs="Times New Roman"/>
          <w:highlight w:val="yellow"/>
        </w:rPr>
        <w:t xml:space="preserve">The </w:t>
      </w:r>
      <w:r w:rsidRPr="002C6F42">
        <w:rPr>
          <w:rFonts w:ascii="Perpetua" w:hAnsi="Perpetua" w:cs="Times New Roman"/>
          <w:highlight w:val="yellow"/>
        </w:rPr>
        <w:lastRenderedPageBreak/>
        <w:t xml:space="preserve">Organizational Oversight Committee can motion to move an organization out of approval should further review and discussion be needed on a specific organization, otherwise be granted full recognition by committee members. The Chairperson of the Organization Oversight Committee will notify </w:t>
      </w:r>
      <w:r w:rsidRPr="002C6F42">
        <w:rPr>
          <w:rFonts w:ascii="Perpetua" w:hAnsi="Perpetua" w:cs="Times New Roman"/>
          <w:strike/>
          <w:highlight w:val="yellow"/>
        </w:rPr>
        <w:t>each organization as well as</w:t>
      </w:r>
      <w:r w:rsidRPr="002C6F42">
        <w:rPr>
          <w:rFonts w:ascii="Perpetua" w:hAnsi="Perpetua" w:cs="Times New Roman"/>
          <w:highlight w:val="yellow"/>
        </w:rPr>
        <w:t xml:space="preserve"> the treasurer of the SGA of the organization’s full recognition as well as the organization’s designated classification being granted after approval in the Organization Oversight Committee meeting. Committee members must disclose any current or previous involvement in organizations requesting recognition. Furthermore, individuals currently serving in organizations requesting recognition must abstain from voting on the consideration of that organization’s recognition.</w:t>
      </w:r>
      <w:r w:rsidRPr="0088496A">
        <w:rPr>
          <w:rFonts w:ascii="Perpetua" w:hAnsi="Perpetua" w:cs="Times New Roman"/>
          <w:strike/>
          <w:highlight w:val="yellow"/>
        </w:rPr>
        <w:t xml:space="preserve"> Recommendation of recognition of an organization can be made without a meeting with the leaders of the organization only following approval from both the organization and the Organization Oversight Committee.</w:t>
      </w:r>
    </w:p>
    <w:p w14:paraId="61EC77F9" w14:textId="77777777" w:rsidR="00C116CB" w:rsidRPr="0088496A" w:rsidRDefault="00C116CB" w:rsidP="00C116CB">
      <w:pPr>
        <w:pStyle w:val="ListParagraph"/>
        <w:numPr>
          <w:ilvl w:val="0"/>
          <w:numId w:val="2"/>
        </w:numPr>
        <w:spacing w:after="0" w:line="240" w:lineRule="auto"/>
        <w:rPr>
          <w:rFonts w:ascii="Perpetua" w:hAnsi="Perpetua" w:cs="Times New Roman"/>
        </w:rPr>
      </w:pPr>
      <w:r w:rsidRPr="0088496A">
        <w:rPr>
          <w:rFonts w:ascii="Perpetua" w:hAnsi="Perpetua" w:cs="Times New Roman"/>
          <w:strike/>
          <w:highlight w:val="yellow"/>
        </w:rPr>
        <w:t xml:space="preserve">Senate Review </w:t>
      </w:r>
    </w:p>
    <w:p w14:paraId="47C37781" w14:textId="77777777" w:rsidR="00C116CB" w:rsidRPr="0088496A" w:rsidRDefault="00C116CB" w:rsidP="00C116CB">
      <w:pPr>
        <w:pStyle w:val="ListParagraph"/>
        <w:spacing w:after="0" w:line="240" w:lineRule="auto"/>
        <w:ind w:left="1080"/>
        <w:rPr>
          <w:rFonts w:ascii="Perpetua" w:hAnsi="Perpetua" w:cs="Times New Roman"/>
        </w:rPr>
      </w:pPr>
      <w:r w:rsidRPr="0088496A">
        <w:rPr>
          <w:rFonts w:ascii="Perpetua" w:hAnsi="Perpetua" w:cs="Times New Roman"/>
          <w:strike/>
          <w:highlight w:val="yellow"/>
        </w:rPr>
        <w:t xml:space="preserve">Upon notification from the Organization Oversight Committee, the Senate will add the item to an upcoming Senate meeting for a vote. Each organization recommended for approval will be discussed and voted on as one business item. Senate can motion to move an organization out of approval should further review and discussion be needed on a specific organization. The Chairperson of the Organization Oversight Committee will notify each organization as well as the treasurer of the SGA of the organization’s </w:t>
      </w:r>
      <w:proofErr w:type="gramStart"/>
      <w:r w:rsidRPr="0088496A">
        <w:rPr>
          <w:rFonts w:ascii="Perpetua" w:hAnsi="Perpetua" w:cs="Times New Roman"/>
          <w:strike/>
          <w:highlight w:val="yellow"/>
        </w:rPr>
        <w:t>their full</w:t>
      </w:r>
      <w:proofErr w:type="gramEnd"/>
      <w:r w:rsidRPr="0088496A">
        <w:rPr>
          <w:rFonts w:ascii="Perpetua" w:hAnsi="Perpetua" w:cs="Times New Roman"/>
          <w:strike/>
          <w:highlight w:val="yellow"/>
        </w:rPr>
        <w:t xml:space="preserve"> recognition as well as the organization’s designated classification being granted after approval in the senate meeting. Senators must disclose any current or previous involvement in organizations requesting recognition. Furthermore, individuals currently serving in organizations requesting recognition must abstain from voting on the consideration of that organization’s recognition.</w:t>
      </w:r>
    </w:p>
    <w:p w14:paraId="30CC66DB" w14:textId="77777777" w:rsidR="00C116CB" w:rsidRDefault="00C116CB" w:rsidP="00C116CB">
      <w:pPr>
        <w:pStyle w:val="ListParagraph"/>
        <w:numPr>
          <w:ilvl w:val="0"/>
          <w:numId w:val="2"/>
        </w:numPr>
        <w:spacing w:after="0" w:line="240" w:lineRule="auto"/>
        <w:rPr>
          <w:rFonts w:ascii="Perpetua" w:hAnsi="Perpetua" w:cs="Times New Roman"/>
        </w:rPr>
      </w:pPr>
      <w:r w:rsidRPr="0088496A">
        <w:rPr>
          <w:rFonts w:ascii="Perpetua" w:hAnsi="Perpetua" w:cs="Times New Roman"/>
        </w:rPr>
        <w:t xml:space="preserve">Reapplication Following Rejection </w:t>
      </w:r>
    </w:p>
    <w:p w14:paraId="2C92B4FA" w14:textId="77777777" w:rsidR="00C116CB" w:rsidRDefault="00C116CB" w:rsidP="00C116CB">
      <w:pPr>
        <w:pStyle w:val="ListParagraph"/>
        <w:spacing w:after="0" w:line="240" w:lineRule="auto"/>
        <w:ind w:left="1080"/>
        <w:rPr>
          <w:rFonts w:ascii="Perpetua" w:hAnsi="Perpetua" w:cs="Times New Roman"/>
        </w:rPr>
      </w:pPr>
      <w:r w:rsidRPr="0088496A">
        <w:rPr>
          <w:rFonts w:ascii="Perpetua" w:hAnsi="Perpetua" w:cs="Times New Roman"/>
        </w:rPr>
        <w:t xml:space="preserve">Any organization that has been rejected by </w:t>
      </w:r>
      <w:r w:rsidRPr="0088496A">
        <w:rPr>
          <w:rFonts w:ascii="Perpetua" w:hAnsi="Perpetua" w:cs="Times New Roman"/>
          <w:highlight w:val="yellow"/>
        </w:rPr>
        <w:t xml:space="preserve">the Organization Oversight </w:t>
      </w:r>
      <w:proofErr w:type="gramStart"/>
      <w:r w:rsidRPr="0088496A">
        <w:rPr>
          <w:rFonts w:ascii="Perpetua" w:hAnsi="Perpetua" w:cs="Times New Roman"/>
          <w:highlight w:val="yellow"/>
        </w:rPr>
        <w:t>Committee</w:t>
      </w:r>
      <w:proofErr w:type="gramEnd"/>
      <w:r w:rsidRPr="0088496A">
        <w:rPr>
          <w:rFonts w:ascii="Perpetua" w:hAnsi="Perpetua" w:cs="Times New Roman"/>
        </w:rPr>
        <w:t xml:space="preserve"> </w:t>
      </w:r>
      <w:r w:rsidRPr="0088496A">
        <w:rPr>
          <w:rFonts w:ascii="Perpetua" w:hAnsi="Perpetua" w:cs="Times New Roman"/>
          <w:strike/>
          <w:highlight w:val="yellow"/>
        </w:rPr>
        <w:t>the Senate</w:t>
      </w:r>
      <w:r w:rsidRPr="0088496A">
        <w:rPr>
          <w:rFonts w:ascii="Perpetua" w:hAnsi="Perpetua" w:cs="Times New Roman"/>
          <w:strike/>
        </w:rPr>
        <w:t xml:space="preserve"> </w:t>
      </w:r>
      <w:r w:rsidRPr="0088496A">
        <w:rPr>
          <w:rFonts w:ascii="Perpetua" w:hAnsi="Perpetua" w:cs="Times New Roman"/>
        </w:rPr>
        <w:t xml:space="preserve">for approval must wait at least one (1) full calendar year from the date of rejection to reapply for recognition. In cases where an organization has lost recognition due to violations of Student Government Association policy and/or Student Code of Conduct and/or has shown a pattern of such behavior, the university may advise on the waiting period for reapplication. </w:t>
      </w:r>
    </w:p>
    <w:p w14:paraId="1335B75C" w14:textId="77777777" w:rsidR="00C116CB" w:rsidRDefault="00C116CB" w:rsidP="00C116CB">
      <w:pPr>
        <w:pStyle w:val="ListParagraph"/>
        <w:numPr>
          <w:ilvl w:val="0"/>
          <w:numId w:val="2"/>
        </w:numPr>
        <w:spacing w:after="0" w:line="240" w:lineRule="auto"/>
        <w:rPr>
          <w:rFonts w:ascii="Perpetua" w:hAnsi="Perpetua" w:cs="Times New Roman"/>
        </w:rPr>
      </w:pPr>
      <w:r w:rsidRPr="0088496A">
        <w:rPr>
          <w:rFonts w:ascii="Perpetua" w:hAnsi="Perpetua" w:cs="Times New Roman"/>
        </w:rPr>
        <w:t xml:space="preserve">Recognition After Cease of Existence </w:t>
      </w:r>
    </w:p>
    <w:p w14:paraId="0EC8046A" w14:textId="77777777" w:rsidR="00C116CB" w:rsidRPr="0088496A" w:rsidRDefault="00C116CB" w:rsidP="00C116CB">
      <w:pPr>
        <w:pStyle w:val="ListParagraph"/>
        <w:spacing w:after="0" w:line="240" w:lineRule="auto"/>
        <w:ind w:left="1080"/>
        <w:rPr>
          <w:rFonts w:ascii="Perpetua" w:hAnsi="Perpetua" w:cs="Times New Roman"/>
        </w:rPr>
      </w:pPr>
      <w:r w:rsidRPr="0088496A">
        <w:rPr>
          <w:rFonts w:ascii="Perpetua" w:hAnsi="Perpetua" w:cs="Times New Roman"/>
        </w:rPr>
        <w:t xml:space="preserve">If a recognized student </w:t>
      </w:r>
      <w:proofErr w:type="gramStart"/>
      <w:r w:rsidRPr="0088496A">
        <w:rPr>
          <w:rFonts w:ascii="Perpetua" w:hAnsi="Perpetua" w:cs="Times New Roman"/>
        </w:rPr>
        <w:t>organization</w:t>
      </w:r>
      <w:proofErr w:type="gramEnd"/>
      <w:r w:rsidRPr="0088496A">
        <w:rPr>
          <w:rFonts w:ascii="Perpetua" w:hAnsi="Perpetua" w:cs="Times New Roman"/>
        </w:rPr>
        <w:t xml:space="preserve"> either voluntarily or involuntarily disbands or ceases to exist on campus in an official capacity for longer than one academic year the organization must go through the recognition process again. </w:t>
      </w:r>
    </w:p>
    <w:p w14:paraId="2A5E0EA1" w14:textId="77777777" w:rsidR="00C116CB" w:rsidRDefault="00C116CB" w:rsidP="00C116CB">
      <w:pPr>
        <w:pStyle w:val="ListParagraph"/>
        <w:spacing w:after="0" w:line="240" w:lineRule="auto"/>
        <w:ind w:left="0"/>
        <w:rPr>
          <w:rFonts w:ascii="Times New Roman" w:hAnsi="Times New Roman" w:cs="Times New Roman"/>
          <w:b/>
          <w:bCs/>
          <w:i/>
          <w:iCs/>
          <w:sz w:val="20"/>
          <w:szCs w:val="20"/>
        </w:rPr>
      </w:pPr>
    </w:p>
    <w:p w14:paraId="75641233" w14:textId="77777777" w:rsidR="00C116CB" w:rsidRDefault="00C116CB" w:rsidP="00C116C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1B1B14F5" w14:textId="77777777" w:rsidR="00C116CB" w:rsidRDefault="00C116CB" w:rsidP="00C116CB">
      <w:pPr>
        <w:rPr>
          <w:rFonts w:ascii="Times New Roman" w:hAnsi="Times New Roman" w:cs="Times New Roman"/>
          <w:b/>
        </w:rPr>
      </w:pPr>
      <w:r>
        <w:rPr>
          <w:rFonts w:ascii="Times New Roman" w:hAnsi="Times New Roman" w:cs="Times New Roman"/>
          <w:b/>
        </w:rPr>
        <w:br w:type="page"/>
      </w:r>
    </w:p>
    <w:p w14:paraId="78FFBA2A"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0595E22F"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w:t>
      </w:r>
      <w:r>
        <w:rPr>
          <w:rStyle w:val="normaltextrun"/>
          <w:sz w:val="22"/>
          <w:szCs w:val="22"/>
        </w:rPr>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w:t>
      </w:r>
      <w:r w:rsidRPr="00167660">
        <w:rPr>
          <w:rStyle w:val="eop"/>
          <w:b/>
          <w:bCs/>
          <w:sz w:val="22"/>
          <w:szCs w:val="22"/>
        </w:rPr>
        <w:t>October 11</w:t>
      </w:r>
      <w:r w:rsidRPr="00167660">
        <w:rPr>
          <w:rStyle w:val="eop"/>
          <w:b/>
          <w:bCs/>
          <w:sz w:val="22"/>
          <w:szCs w:val="22"/>
          <w:vertAlign w:val="superscript"/>
        </w:rPr>
        <w:t>th</w:t>
      </w:r>
      <w:r w:rsidRPr="00167660">
        <w:rPr>
          <w:rStyle w:val="eop"/>
          <w:b/>
          <w:bCs/>
          <w:sz w:val="22"/>
          <w:szCs w:val="22"/>
        </w:rPr>
        <w:t>, 2024</w:t>
      </w:r>
    </w:p>
    <w:p w14:paraId="6212E18A"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09635B61"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w:t>
      </w:r>
      <w:r>
        <w:rPr>
          <w:rStyle w:val="eop"/>
          <w:sz w:val="22"/>
          <w:szCs w:val="22"/>
        </w:rPr>
        <w:t> </w:t>
      </w:r>
    </w:p>
    <w:p w14:paraId="43B54F76" w14:textId="77777777" w:rsidR="00C116CB" w:rsidRDefault="00C116CB" w:rsidP="00C116CB">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DB636B0"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56005</w:t>
      </w:r>
      <w:r>
        <w:rPr>
          <w:rStyle w:val="eop"/>
          <w:sz w:val="22"/>
          <w:szCs w:val="22"/>
        </w:rPr>
        <w:t> </w:t>
      </w:r>
    </w:p>
    <w:p w14:paraId="725CC916" w14:textId="77777777" w:rsidR="00C116CB" w:rsidRDefault="00C116CB" w:rsidP="00C116CB">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6C9B584F" w14:textId="77777777" w:rsidR="00C116CB" w:rsidRDefault="00C116CB" w:rsidP="00C116CB">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w:t>
      </w:r>
      <w:proofErr w:type="gramStart"/>
      <w:r>
        <w:rPr>
          <w:rStyle w:val="normaltextrun"/>
          <w:sz w:val="22"/>
          <w:szCs w:val="22"/>
        </w:rPr>
        <w:t>update</w:t>
      </w:r>
      <w:proofErr w:type="gramEnd"/>
      <w:r>
        <w:rPr>
          <w:rStyle w:val="normaltextrun"/>
          <w:sz w:val="22"/>
          <w:szCs w:val="22"/>
        </w:rPr>
        <w:t xml:space="preserve"> expand some aspects of the Deputy Speaker of the Senate </w:t>
      </w:r>
      <w:r>
        <w:rPr>
          <w:rStyle w:val="eop"/>
          <w:sz w:val="22"/>
          <w:szCs w:val="22"/>
        </w:rPr>
        <w:t> </w:t>
      </w:r>
    </w:p>
    <w:p w14:paraId="1E97D0B4"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12E4290"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26BC587E"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29BACDF"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the SGA Bylaws Article II §</w:t>
      </w:r>
      <w:proofErr w:type="gramStart"/>
      <w:r>
        <w:rPr>
          <w:rStyle w:val="normaltextrun"/>
          <w:sz w:val="22"/>
          <w:szCs w:val="22"/>
        </w:rPr>
        <w:t>1.P</w:t>
      </w:r>
      <w:proofErr w:type="gramEnd"/>
      <w:r>
        <w:rPr>
          <w:rStyle w:val="normaltextrun"/>
          <w:sz w:val="22"/>
          <w:szCs w:val="22"/>
        </w:rPr>
        <w:t xml:space="preserve"> of the Student Government Association Bylaws governs the duties and responsibilities of the Deputy Speaker of the Senate; and  </w:t>
      </w:r>
      <w:r>
        <w:rPr>
          <w:rStyle w:val="eop"/>
          <w:sz w:val="22"/>
          <w:szCs w:val="22"/>
        </w:rPr>
        <w:t> </w:t>
      </w:r>
    </w:p>
    <w:p w14:paraId="4943AB59"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41141FC"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Student Government Association shall have a member of Seante leadership on Organization Oversight to help expedite the approval process of organizations and general oversight of SGA recognized organizations; and </w:t>
      </w:r>
      <w:r>
        <w:rPr>
          <w:rStyle w:val="eop"/>
          <w:sz w:val="22"/>
          <w:szCs w:val="22"/>
        </w:rPr>
        <w:t> </w:t>
      </w:r>
    </w:p>
    <w:p w14:paraId="651D336A"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C4A65AA"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proofErr w:type="gramStart"/>
      <w:r>
        <w:rPr>
          <w:rStyle w:val="normaltextrun"/>
          <w:sz w:val="22"/>
          <w:szCs w:val="22"/>
        </w:rPr>
        <w:t>WHEREAS,</w:t>
      </w:r>
      <w:proofErr w:type="gramEnd"/>
      <w:r>
        <w:rPr>
          <w:rStyle w:val="normaltextrun"/>
          <w:sz w:val="22"/>
          <w:szCs w:val="22"/>
        </w:rPr>
        <w:t xml:space="preserve"> this bill will expand upon SB 56004 and </w:t>
      </w:r>
      <w:proofErr w:type="gramStart"/>
      <w:r>
        <w:rPr>
          <w:rStyle w:val="normaltextrun"/>
          <w:sz w:val="22"/>
          <w:szCs w:val="22"/>
        </w:rPr>
        <w:t>strengthened</w:t>
      </w:r>
      <w:proofErr w:type="gramEnd"/>
      <w:r>
        <w:rPr>
          <w:rStyle w:val="normaltextrun"/>
          <w:sz w:val="22"/>
          <w:szCs w:val="22"/>
        </w:rPr>
        <w:t xml:space="preserve"> the provisions and efficiency of the bill; and</w:t>
      </w:r>
      <w:r>
        <w:rPr>
          <w:rStyle w:val="eop"/>
          <w:sz w:val="22"/>
          <w:szCs w:val="22"/>
        </w:rPr>
        <w:t> </w:t>
      </w:r>
    </w:p>
    <w:p w14:paraId="3D2B03C6"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363C94AD"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Article IV, §</w:t>
      </w:r>
      <w:proofErr w:type="gramStart"/>
      <w:r>
        <w:rPr>
          <w:rStyle w:val="normaltextrun"/>
          <w:sz w:val="22"/>
          <w:szCs w:val="22"/>
        </w:rPr>
        <w:t>1.B</w:t>
      </w:r>
      <w:proofErr w:type="gramEnd"/>
      <w:r>
        <w:rPr>
          <w:rStyle w:val="normaltextrun"/>
          <w:sz w:val="22"/>
          <w:szCs w:val="22"/>
        </w:rPr>
        <w:t xml:space="preserve"> of the Student Government Association Constitution states that, “The Senate shall have the power to create and amend the SGA Bylaws”</w:t>
      </w:r>
      <w:r>
        <w:rPr>
          <w:rStyle w:val="eop"/>
          <w:sz w:val="22"/>
          <w:szCs w:val="22"/>
        </w:rPr>
        <w:t> </w:t>
      </w:r>
    </w:p>
    <w:p w14:paraId="4D209134"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756F685B"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sz w:val="22"/>
          <w:szCs w:val="22"/>
        </w:rPr>
        <w:t xml:space="preserve">THEREFORE, the students </w:t>
      </w:r>
      <w:proofErr w:type="gramStart"/>
      <w:r>
        <w:rPr>
          <w:rStyle w:val="normaltextrun"/>
          <w:sz w:val="22"/>
          <w:szCs w:val="22"/>
        </w:rPr>
        <w:t>of</w:t>
      </w:r>
      <w:proofErr w:type="gramEnd"/>
      <w:r>
        <w:rPr>
          <w:rStyle w:val="normaltextrun"/>
          <w:sz w:val="22"/>
          <w:szCs w:val="22"/>
        </w:rPr>
        <w:t xml:space="preserve"> Northern Illinois University represented in this Senate enact that the SGA Bylaws be changed to the following.</w:t>
      </w:r>
      <w:r>
        <w:rPr>
          <w:rStyle w:val="eop"/>
          <w:sz w:val="22"/>
          <w:szCs w:val="22"/>
        </w:rPr>
        <w:t> </w:t>
      </w:r>
    </w:p>
    <w:p w14:paraId="4E035D8C"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7228B2AD"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 xml:space="preserve">ARTICLE II </w:t>
      </w:r>
      <w:r>
        <w:rPr>
          <w:rStyle w:val="eop"/>
          <w:rFonts w:ascii="Perpetua" w:hAnsi="Perpetua" w:cs="Segoe UI"/>
          <w:sz w:val="22"/>
          <w:szCs w:val="22"/>
        </w:rPr>
        <w:t> </w:t>
      </w:r>
    </w:p>
    <w:p w14:paraId="1E5B897E"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LEGISLATIVE BRANCH </w:t>
      </w:r>
      <w:r>
        <w:rPr>
          <w:rStyle w:val="eop"/>
          <w:rFonts w:ascii="Perpetua" w:hAnsi="Perpetua" w:cs="Segoe UI"/>
          <w:sz w:val="22"/>
          <w:szCs w:val="22"/>
        </w:rPr>
        <w:t> </w:t>
      </w:r>
    </w:p>
    <w:p w14:paraId="38B656F4" w14:textId="77777777" w:rsidR="00C116CB" w:rsidRDefault="00C116CB" w:rsidP="00C116CB">
      <w:pPr>
        <w:pStyle w:val="paragraph"/>
        <w:spacing w:before="0" w:beforeAutospacing="0" w:after="0" w:afterAutospacing="0"/>
        <w:ind w:left="30"/>
        <w:jc w:val="center"/>
        <w:textAlignment w:val="baseline"/>
        <w:rPr>
          <w:rFonts w:ascii="Segoe UI" w:hAnsi="Segoe UI" w:cs="Segoe UI"/>
          <w:sz w:val="18"/>
          <w:szCs w:val="18"/>
        </w:rPr>
      </w:pPr>
      <w:r>
        <w:rPr>
          <w:rStyle w:val="normaltextrun"/>
          <w:rFonts w:ascii="Perpetua" w:hAnsi="Perpetua" w:cs="Segoe UI"/>
          <w:b/>
          <w:bCs/>
          <w:sz w:val="22"/>
          <w:szCs w:val="22"/>
        </w:rPr>
        <w:t> </w:t>
      </w:r>
      <w:r>
        <w:rPr>
          <w:rStyle w:val="eop"/>
          <w:rFonts w:ascii="Perpetua" w:hAnsi="Perpetua" w:cs="Segoe UI"/>
          <w:sz w:val="22"/>
          <w:szCs w:val="22"/>
        </w:rPr>
        <w:t> </w:t>
      </w:r>
    </w:p>
    <w:p w14:paraId="4632A09D" w14:textId="77777777" w:rsidR="00C116CB" w:rsidRDefault="00C116CB" w:rsidP="00C116CB">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 xml:space="preserve">Section 1 </w:t>
      </w:r>
      <w:r>
        <w:rPr>
          <w:rStyle w:val="eop"/>
          <w:rFonts w:ascii="Perpetua" w:hAnsi="Perpetua" w:cs="Segoe UI"/>
          <w:b/>
          <w:bCs/>
          <w:color w:val="000000"/>
          <w:sz w:val="22"/>
          <w:szCs w:val="22"/>
        </w:rPr>
        <w:t> </w:t>
      </w:r>
    </w:p>
    <w:p w14:paraId="1F4875F0" w14:textId="77777777" w:rsidR="00C116CB" w:rsidRDefault="00C116CB" w:rsidP="00C116CB">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Duties and Responsibilities of the Senate </w:t>
      </w:r>
      <w:r>
        <w:rPr>
          <w:rStyle w:val="eop"/>
          <w:rFonts w:ascii="Perpetua" w:hAnsi="Perpetua" w:cs="Segoe UI"/>
          <w:b/>
          <w:bCs/>
          <w:color w:val="000000"/>
          <w:sz w:val="22"/>
          <w:szCs w:val="22"/>
        </w:rPr>
        <w:t> </w:t>
      </w:r>
    </w:p>
    <w:p w14:paraId="39E135EE" w14:textId="77777777" w:rsidR="00C116CB" w:rsidRDefault="00C116CB" w:rsidP="00C116CB">
      <w:pPr>
        <w:pStyle w:val="paragraph"/>
        <w:spacing w:before="0" w:beforeAutospacing="0" w:after="0" w:afterAutospacing="0"/>
        <w:ind w:left="30"/>
        <w:jc w:val="center"/>
        <w:textAlignment w:val="baseline"/>
        <w:rPr>
          <w:rFonts w:ascii="Segoe UI" w:hAnsi="Segoe UI" w:cs="Segoe UI"/>
          <w:sz w:val="18"/>
          <w:szCs w:val="18"/>
        </w:rPr>
      </w:pPr>
      <w:r>
        <w:rPr>
          <w:rStyle w:val="normaltextrun"/>
          <w:rFonts w:ascii="Perpetua" w:hAnsi="Perpetua" w:cs="Segoe UI"/>
          <w:b/>
          <w:bCs/>
          <w:sz w:val="22"/>
          <w:szCs w:val="22"/>
        </w:rPr>
        <w:t> </w:t>
      </w:r>
      <w:r>
        <w:rPr>
          <w:rStyle w:val="eop"/>
          <w:rFonts w:ascii="Perpetua" w:hAnsi="Perpetua" w:cs="Segoe UI"/>
          <w:sz w:val="22"/>
          <w:szCs w:val="22"/>
        </w:rPr>
        <w:t> </w:t>
      </w:r>
    </w:p>
    <w:p w14:paraId="0FDEB8B7"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rPr>
        <w:t>The Student Government Association Senate shall have the following duties and responsibilities as a body acting in accord with the Constitution, Bylaws, and Senate Operating Rules: </w:t>
      </w:r>
      <w:r>
        <w:rPr>
          <w:rStyle w:val="eop"/>
          <w:rFonts w:ascii="Perpetua" w:hAnsi="Perpetua" w:cs="Segoe UI"/>
          <w:sz w:val="22"/>
          <w:szCs w:val="22"/>
        </w:rPr>
        <w:t> </w:t>
      </w:r>
    </w:p>
    <w:p w14:paraId="6E61025E" w14:textId="77777777" w:rsidR="00C116CB" w:rsidRDefault="00C116CB" w:rsidP="00C116CB">
      <w:pPr>
        <w:pStyle w:val="paragraph"/>
        <w:spacing w:before="0" w:beforeAutospacing="0" w:after="0" w:afterAutospacing="0"/>
        <w:ind w:left="450"/>
        <w:textAlignment w:val="baseline"/>
        <w:rPr>
          <w:rFonts w:ascii="Segoe UI" w:hAnsi="Segoe UI" w:cs="Segoe UI"/>
          <w:sz w:val="18"/>
          <w:szCs w:val="18"/>
        </w:rPr>
      </w:pPr>
      <w:r>
        <w:rPr>
          <w:rStyle w:val="normaltextrun"/>
          <w:rFonts w:ascii="Perpetua" w:hAnsi="Perpetua" w:cs="Segoe UI"/>
          <w:sz w:val="22"/>
          <w:szCs w:val="22"/>
        </w:rPr>
        <w:t>P. The Speaker shall have the authority to appoint the Deputy Speaker of the Senate. The Deputy Speaker shall: </w:t>
      </w:r>
      <w:r>
        <w:rPr>
          <w:rStyle w:val="eop"/>
          <w:rFonts w:ascii="Perpetua" w:hAnsi="Perpetua" w:cs="Segoe UI"/>
          <w:sz w:val="22"/>
          <w:szCs w:val="22"/>
        </w:rPr>
        <w:t> </w:t>
      </w:r>
    </w:p>
    <w:p w14:paraId="1AA4D1B4" w14:textId="77777777" w:rsidR="00C116CB" w:rsidRDefault="00C116CB" w:rsidP="00C116CB">
      <w:pPr>
        <w:pStyle w:val="paragraph"/>
        <w:numPr>
          <w:ilvl w:val="0"/>
          <w:numId w:val="3"/>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Be a currently elected Senator appointed by the Speaker of the Senate and confirmed by the Senate via a simple majority vote. </w:t>
      </w:r>
      <w:r>
        <w:rPr>
          <w:rStyle w:val="eop"/>
          <w:rFonts w:ascii="Perpetua" w:hAnsi="Perpetua" w:cs="Segoe UI"/>
          <w:sz w:val="22"/>
          <w:szCs w:val="22"/>
        </w:rPr>
        <w:t> </w:t>
      </w:r>
    </w:p>
    <w:p w14:paraId="400D9C1D" w14:textId="77777777" w:rsidR="00C116CB" w:rsidRDefault="00C116CB" w:rsidP="00C116CB">
      <w:pPr>
        <w:pStyle w:val="paragraph"/>
        <w:numPr>
          <w:ilvl w:val="0"/>
          <w:numId w:val="4"/>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 xml:space="preserve">Be confirmed by the Senate </w:t>
      </w:r>
      <w:r>
        <w:rPr>
          <w:rStyle w:val="normaltextrun"/>
          <w:rFonts w:ascii="Perpetua" w:hAnsi="Perpetua" w:cs="Segoe UI"/>
          <w:sz w:val="22"/>
          <w:szCs w:val="22"/>
          <w:shd w:val="clear" w:color="auto" w:fill="FFFF00"/>
        </w:rPr>
        <w:t>in the session prior to the one they shall serve.</w:t>
      </w:r>
      <w:r>
        <w:rPr>
          <w:rStyle w:val="normaltextrun"/>
          <w:rFonts w:ascii="Perpetua" w:hAnsi="Perpetua" w:cs="Segoe UI"/>
          <w:sz w:val="22"/>
          <w:szCs w:val="22"/>
        </w:rPr>
        <w:t xml:space="preserve"> </w:t>
      </w:r>
      <w:r>
        <w:rPr>
          <w:rStyle w:val="normaltextrun"/>
          <w:rFonts w:ascii="Perpetua" w:hAnsi="Perpetua" w:cs="Segoe UI"/>
          <w:strike/>
          <w:sz w:val="22"/>
          <w:szCs w:val="22"/>
          <w:shd w:val="clear" w:color="auto" w:fill="FFFF00"/>
        </w:rPr>
        <w:t>no earlier than the first scheduled meeting of the academic year.</w:t>
      </w:r>
      <w:r>
        <w:rPr>
          <w:rStyle w:val="normaltextrun"/>
          <w:rFonts w:ascii="Perpetua" w:hAnsi="Perpetua" w:cs="Segoe UI"/>
          <w:sz w:val="22"/>
          <w:szCs w:val="22"/>
        </w:rPr>
        <w:t> </w:t>
      </w:r>
      <w:r>
        <w:rPr>
          <w:rStyle w:val="eop"/>
          <w:rFonts w:ascii="Perpetua" w:hAnsi="Perpetua" w:cs="Segoe UI"/>
          <w:sz w:val="22"/>
          <w:szCs w:val="22"/>
        </w:rPr>
        <w:t> </w:t>
      </w:r>
    </w:p>
    <w:p w14:paraId="652AE770" w14:textId="77777777" w:rsidR="00C116CB" w:rsidRDefault="00C116CB" w:rsidP="00C116CB">
      <w:pPr>
        <w:pStyle w:val="paragraph"/>
        <w:numPr>
          <w:ilvl w:val="0"/>
          <w:numId w:val="5"/>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 xml:space="preserve">Provide oversight and direction to the Senate Chairs by coordinating overall activities of the </w:t>
      </w:r>
      <w:proofErr w:type="gramStart"/>
      <w:r>
        <w:rPr>
          <w:rStyle w:val="normaltextrun"/>
          <w:rFonts w:ascii="Perpetua" w:hAnsi="Perpetua" w:cs="Segoe UI"/>
          <w:sz w:val="22"/>
          <w:szCs w:val="22"/>
        </w:rPr>
        <w:t>chairs, and</w:t>
      </w:r>
      <w:proofErr w:type="gramEnd"/>
      <w:r>
        <w:rPr>
          <w:rStyle w:val="normaltextrun"/>
          <w:rFonts w:ascii="Perpetua" w:hAnsi="Perpetua" w:cs="Segoe UI"/>
          <w:sz w:val="22"/>
          <w:szCs w:val="22"/>
        </w:rPr>
        <w:t xml:space="preserve"> meet with individual chairs one on one once every month, and Senators once every two months. </w:t>
      </w:r>
      <w:r>
        <w:rPr>
          <w:rStyle w:val="eop"/>
          <w:rFonts w:ascii="Perpetua" w:hAnsi="Perpetua" w:cs="Segoe UI"/>
          <w:sz w:val="22"/>
          <w:szCs w:val="22"/>
        </w:rPr>
        <w:t> </w:t>
      </w:r>
    </w:p>
    <w:p w14:paraId="39FDAAE6" w14:textId="77777777" w:rsidR="00C116CB" w:rsidRDefault="00C116CB" w:rsidP="00C116CB">
      <w:pPr>
        <w:pStyle w:val="paragraph"/>
        <w:numPr>
          <w:ilvl w:val="0"/>
          <w:numId w:val="6"/>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create and administer leadership quizzes to ensure all elected legislative positions are equipped with sufficient comprehension of Robert’s Rules of Order and other knowledge deemed by the Deputy Speaker important to hold the role. </w:t>
      </w:r>
      <w:r>
        <w:rPr>
          <w:rStyle w:val="eop"/>
          <w:rFonts w:ascii="Perpetua" w:hAnsi="Perpetua" w:cs="Segoe UI"/>
          <w:sz w:val="22"/>
          <w:szCs w:val="22"/>
        </w:rPr>
        <w:t> </w:t>
      </w:r>
    </w:p>
    <w:p w14:paraId="53921305" w14:textId="77777777" w:rsidR="00C116CB" w:rsidRDefault="00C116CB" w:rsidP="00C116CB">
      <w:pPr>
        <w:pStyle w:val="paragraph"/>
        <w:numPr>
          <w:ilvl w:val="0"/>
          <w:numId w:val="7"/>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Assist the Speaker of the Senate in the execution of duties. </w:t>
      </w:r>
      <w:r>
        <w:rPr>
          <w:rStyle w:val="eop"/>
          <w:rFonts w:ascii="Perpetua" w:hAnsi="Perpetua" w:cs="Segoe UI"/>
          <w:sz w:val="22"/>
          <w:szCs w:val="22"/>
        </w:rPr>
        <w:t> </w:t>
      </w:r>
    </w:p>
    <w:p w14:paraId="25F07C03" w14:textId="77777777" w:rsidR="00C116CB" w:rsidRDefault="00C116CB" w:rsidP="00C116CB">
      <w:pPr>
        <w:pStyle w:val="paragraph"/>
        <w:numPr>
          <w:ilvl w:val="0"/>
          <w:numId w:val="8"/>
        </w:numPr>
        <w:tabs>
          <w:tab w:val="clear" w:pos="720"/>
          <w:tab w:val="num" w:pos="-105"/>
        </w:tabs>
        <w:spacing w:before="0" w:beforeAutospacing="0" w:after="0" w:afterAutospacing="0"/>
        <w:ind w:firstLine="0"/>
        <w:textAlignment w:val="baseline"/>
        <w:rPr>
          <w:rFonts w:ascii="Perpetua" w:hAnsi="Perpetua" w:cs="Segoe UI"/>
          <w:sz w:val="22"/>
          <w:szCs w:val="22"/>
        </w:rPr>
      </w:pPr>
      <w:proofErr w:type="gramStart"/>
      <w:r>
        <w:rPr>
          <w:rStyle w:val="normaltextrun"/>
          <w:rFonts w:ascii="Perpetua" w:hAnsi="Perpetua" w:cs="Segoe UI"/>
          <w:sz w:val="22"/>
          <w:szCs w:val="22"/>
        </w:rPr>
        <w:t>Shall</w:t>
      </w:r>
      <w:proofErr w:type="gramEnd"/>
      <w:r>
        <w:rPr>
          <w:rStyle w:val="normaltextrun"/>
          <w:rFonts w:ascii="Perpetua" w:hAnsi="Perpetua" w:cs="Segoe UI"/>
          <w:sz w:val="22"/>
          <w:szCs w:val="22"/>
        </w:rPr>
        <w:t xml:space="preserve"> temporarily carry out the duties and responsibilities of the Speaker of the Senate when directed by the Speaker or in the absence of the Speaker. </w:t>
      </w:r>
      <w:r>
        <w:rPr>
          <w:rStyle w:val="eop"/>
          <w:rFonts w:ascii="Perpetua" w:hAnsi="Perpetua" w:cs="Segoe UI"/>
          <w:sz w:val="22"/>
          <w:szCs w:val="22"/>
        </w:rPr>
        <w:t> </w:t>
      </w:r>
    </w:p>
    <w:p w14:paraId="15D246B9" w14:textId="77777777" w:rsidR="00C116CB" w:rsidRDefault="00C116CB" w:rsidP="00C116CB">
      <w:pPr>
        <w:pStyle w:val="paragraph"/>
        <w:numPr>
          <w:ilvl w:val="0"/>
          <w:numId w:val="9"/>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 xml:space="preserve">Shall become </w:t>
      </w:r>
      <w:proofErr w:type="gramStart"/>
      <w:r>
        <w:rPr>
          <w:rStyle w:val="normaltextrun"/>
          <w:rFonts w:ascii="Perpetua" w:hAnsi="Perpetua" w:cs="Segoe UI"/>
          <w:sz w:val="22"/>
          <w:szCs w:val="22"/>
        </w:rPr>
        <w:t>Acting</w:t>
      </w:r>
      <w:proofErr w:type="gramEnd"/>
      <w:r>
        <w:rPr>
          <w:rStyle w:val="normaltextrun"/>
          <w:rFonts w:ascii="Perpetua" w:hAnsi="Perpetua" w:cs="Segoe UI"/>
          <w:sz w:val="22"/>
          <w:szCs w:val="22"/>
        </w:rPr>
        <w:t xml:space="preserve"> Speaker if at any time the Speaker shall resign, be removed, or otherwise leave office before the end of the term.  </w:t>
      </w:r>
      <w:r>
        <w:rPr>
          <w:rStyle w:val="eop"/>
          <w:rFonts w:ascii="Perpetua" w:hAnsi="Perpetua" w:cs="Segoe UI"/>
          <w:sz w:val="22"/>
          <w:szCs w:val="22"/>
        </w:rPr>
        <w:t> </w:t>
      </w:r>
    </w:p>
    <w:p w14:paraId="3EEFF38F" w14:textId="77777777" w:rsidR="00C116CB" w:rsidRDefault="00C116CB" w:rsidP="00C116CB">
      <w:pPr>
        <w:pStyle w:val="paragraph"/>
        <w:numPr>
          <w:ilvl w:val="0"/>
          <w:numId w:val="10"/>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lastRenderedPageBreak/>
        <w:t>Maintain chair office hour records to ensure proper conduct of Senate committee chairs. </w:t>
      </w:r>
      <w:r>
        <w:rPr>
          <w:rStyle w:val="eop"/>
          <w:rFonts w:ascii="Perpetua" w:hAnsi="Perpetua" w:cs="Segoe UI"/>
          <w:sz w:val="22"/>
          <w:szCs w:val="22"/>
        </w:rPr>
        <w:t> </w:t>
      </w:r>
    </w:p>
    <w:p w14:paraId="165F9250" w14:textId="77777777" w:rsidR="00C116CB" w:rsidRDefault="00C116CB" w:rsidP="00C116CB">
      <w:pPr>
        <w:pStyle w:val="paragraph"/>
        <w:numPr>
          <w:ilvl w:val="0"/>
          <w:numId w:val="11"/>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serve on the Committee on Rules and Procedures and as vice chair of the committee. </w:t>
      </w:r>
      <w:r>
        <w:rPr>
          <w:rStyle w:val="eop"/>
          <w:rFonts w:ascii="Perpetua" w:hAnsi="Perpetua" w:cs="Segoe UI"/>
          <w:sz w:val="22"/>
          <w:szCs w:val="22"/>
        </w:rPr>
        <w:t> </w:t>
      </w:r>
    </w:p>
    <w:p w14:paraId="6B7CC6F9" w14:textId="77777777" w:rsidR="00C116CB" w:rsidRDefault="00C116CB" w:rsidP="00C116CB">
      <w:pPr>
        <w:pStyle w:val="paragraph"/>
        <w:numPr>
          <w:ilvl w:val="0"/>
          <w:numId w:val="12"/>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Shall serve on the Committee on Organization Oversight and as chair of the committee.</w:t>
      </w:r>
      <w:r>
        <w:rPr>
          <w:rStyle w:val="eop"/>
          <w:rFonts w:ascii="Perpetua" w:hAnsi="Perpetua" w:cs="Segoe UI"/>
          <w:sz w:val="22"/>
          <w:szCs w:val="22"/>
        </w:rPr>
        <w:t> </w:t>
      </w:r>
    </w:p>
    <w:p w14:paraId="2CEA3C57" w14:textId="77777777" w:rsidR="00C116CB" w:rsidRDefault="00C116CB" w:rsidP="00C116CB">
      <w:pPr>
        <w:pStyle w:val="paragraph"/>
        <w:numPr>
          <w:ilvl w:val="0"/>
          <w:numId w:val="13"/>
        </w:numPr>
        <w:tabs>
          <w:tab w:val="clear" w:pos="720"/>
          <w:tab w:val="num" w:pos="-105"/>
        </w:tabs>
        <w:spacing w:before="0" w:beforeAutospacing="0" w:after="0" w:afterAutospacing="0"/>
        <w:ind w:left="1110" w:firstLine="210"/>
        <w:textAlignment w:val="baseline"/>
        <w:rPr>
          <w:rFonts w:ascii="Perpetua" w:hAnsi="Perpetua" w:cs="Segoe UI"/>
          <w:sz w:val="22"/>
          <w:szCs w:val="22"/>
        </w:rPr>
      </w:pPr>
      <w:proofErr w:type="gramStart"/>
      <w:r>
        <w:rPr>
          <w:rStyle w:val="normaltextrun"/>
          <w:rFonts w:ascii="Perpetua" w:hAnsi="Perpetua" w:cs="Segoe UI"/>
          <w:sz w:val="22"/>
          <w:szCs w:val="22"/>
          <w:shd w:val="clear" w:color="auto" w:fill="FFFF00"/>
        </w:rPr>
        <w:t>In the event that</w:t>
      </w:r>
      <w:proofErr w:type="gramEnd"/>
      <w:r>
        <w:rPr>
          <w:rStyle w:val="normaltextrun"/>
          <w:rFonts w:ascii="Perpetua" w:hAnsi="Perpetua" w:cs="Segoe UI"/>
          <w:sz w:val="22"/>
          <w:szCs w:val="22"/>
          <w:shd w:val="clear" w:color="auto" w:fill="FFFF00"/>
        </w:rPr>
        <w:t xml:space="preserve"> the Deputy Speaker is unable to </w:t>
      </w:r>
      <w:proofErr w:type="spellStart"/>
      <w:proofErr w:type="gramStart"/>
      <w:r>
        <w:rPr>
          <w:rStyle w:val="normaltextrun"/>
          <w:rFonts w:ascii="Perpetua" w:hAnsi="Perpetua" w:cs="Segoe UI"/>
          <w:sz w:val="22"/>
          <w:szCs w:val="22"/>
          <w:shd w:val="clear" w:color="auto" w:fill="FFFF00"/>
        </w:rPr>
        <w:t>preform</w:t>
      </w:r>
      <w:proofErr w:type="spellEnd"/>
      <w:proofErr w:type="gramEnd"/>
      <w:r>
        <w:rPr>
          <w:rStyle w:val="normaltextrun"/>
          <w:rFonts w:ascii="Perpetua" w:hAnsi="Perpetua" w:cs="Segoe UI"/>
          <w:sz w:val="22"/>
          <w:szCs w:val="22"/>
          <w:shd w:val="clear" w:color="auto" w:fill="FFFF00"/>
        </w:rPr>
        <w:t xml:space="preserve"> the function as chair, they shall be given a verbal warning and may have their position replaced at the discretion of the Speaker </w:t>
      </w:r>
      <w:r>
        <w:rPr>
          <w:rStyle w:val="eop"/>
          <w:rFonts w:ascii="Perpetua" w:hAnsi="Perpetua" w:cs="Segoe UI"/>
          <w:sz w:val="22"/>
          <w:szCs w:val="22"/>
        </w:rPr>
        <w:t> </w:t>
      </w:r>
    </w:p>
    <w:p w14:paraId="31198F14" w14:textId="77777777" w:rsidR="00C116CB" w:rsidRDefault="00C116CB" w:rsidP="00C116CB">
      <w:pPr>
        <w:pStyle w:val="paragraph"/>
        <w:numPr>
          <w:ilvl w:val="0"/>
          <w:numId w:val="14"/>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collect, record, and verify all Senator outreach campaigns to their respective constituencies. </w:t>
      </w:r>
      <w:r>
        <w:rPr>
          <w:rStyle w:val="eop"/>
          <w:rFonts w:ascii="Perpetua" w:hAnsi="Perpetua" w:cs="Segoe UI"/>
          <w:sz w:val="22"/>
          <w:szCs w:val="22"/>
        </w:rPr>
        <w:t> </w:t>
      </w:r>
    </w:p>
    <w:p w14:paraId="3C92B1F5" w14:textId="77777777" w:rsidR="00C116CB" w:rsidRDefault="00C116CB" w:rsidP="00C116CB">
      <w:pPr>
        <w:pStyle w:val="paragraph"/>
        <w:numPr>
          <w:ilvl w:val="0"/>
          <w:numId w:val="15"/>
        </w:numPr>
        <w:tabs>
          <w:tab w:val="clear" w:pos="720"/>
          <w:tab w:val="num" w:pos="-105"/>
        </w:tabs>
        <w:spacing w:before="0" w:beforeAutospacing="0" w:after="0" w:afterAutospacing="0"/>
        <w:ind w:firstLine="0"/>
        <w:textAlignment w:val="baseline"/>
        <w:rPr>
          <w:rFonts w:ascii="Perpetua" w:hAnsi="Perpetua" w:cs="Segoe UI"/>
          <w:sz w:val="22"/>
          <w:szCs w:val="22"/>
        </w:rPr>
      </w:pPr>
      <w:proofErr w:type="gramStart"/>
      <w:r>
        <w:rPr>
          <w:rStyle w:val="normaltextrun"/>
          <w:rFonts w:ascii="Perpetua" w:hAnsi="Perpetua" w:cs="Segoe UI"/>
          <w:sz w:val="22"/>
          <w:szCs w:val="22"/>
        </w:rPr>
        <w:t>Shall</w:t>
      </w:r>
      <w:proofErr w:type="gramEnd"/>
      <w:r>
        <w:rPr>
          <w:rStyle w:val="normaltextrun"/>
          <w:rFonts w:ascii="Perpetua" w:hAnsi="Perpetua" w:cs="Segoe UI"/>
          <w:sz w:val="22"/>
          <w:szCs w:val="22"/>
        </w:rPr>
        <w:t xml:space="preserve"> be a paid position. </w:t>
      </w:r>
      <w:r>
        <w:rPr>
          <w:rStyle w:val="eop"/>
          <w:rFonts w:ascii="Perpetua" w:hAnsi="Perpetua" w:cs="Segoe UI"/>
          <w:sz w:val="22"/>
          <w:szCs w:val="22"/>
        </w:rPr>
        <w:t> </w:t>
      </w:r>
    </w:p>
    <w:p w14:paraId="62C1C69D" w14:textId="77777777" w:rsidR="00C116CB" w:rsidRDefault="00C116CB" w:rsidP="00C116CB">
      <w:pPr>
        <w:pStyle w:val="paragraph"/>
        <w:numPr>
          <w:ilvl w:val="0"/>
          <w:numId w:val="16"/>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prepare weekly staff reports to be given to the Speaker of the Senate in addition to being placed on the SGA website. </w:t>
      </w:r>
      <w:r>
        <w:rPr>
          <w:rStyle w:val="eop"/>
          <w:rFonts w:ascii="Perpetua" w:hAnsi="Perpetua" w:cs="Segoe UI"/>
          <w:sz w:val="22"/>
          <w:szCs w:val="22"/>
        </w:rPr>
        <w:t> </w:t>
      </w:r>
    </w:p>
    <w:p w14:paraId="3EED613B" w14:textId="77777777" w:rsidR="00C116CB" w:rsidRDefault="00C116CB" w:rsidP="00C116CB">
      <w:pPr>
        <w:pStyle w:val="paragraph"/>
        <w:numPr>
          <w:ilvl w:val="0"/>
          <w:numId w:val="17"/>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 xml:space="preserve">Shall serve as one of the main spokespersons for the SGA Senate alongside the Speaker for any press releases or statements made to the press, </w:t>
      </w:r>
      <w:proofErr w:type="gramStart"/>
      <w:r>
        <w:rPr>
          <w:rStyle w:val="normaltextrun"/>
          <w:rFonts w:ascii="Perpetua" w:hAnsi="Perpetua" w:cs="Segoe UI"/>
          <w:sz w:val="22"/>
          <w:szCs w:val="22"/>
        </w:rPr>
        <w:t>in regards to</w:t>
      </w:r>
      <w:proofErr w:type="gramEnd"/>
      <w:r>
        <w:rPr>
          <w:rStyle w:val="normaltextrun"/>
          <w:rFonts w:ascii="Perpetua" w:hAnsi="Perpetua" w:cs="Segoe UI"/>
          <w:sz w:val="22"/>
          <w:szCs w:val="22"/>
        </w:rPr>
        <w:t xml:space="preserve"> the SGA Senate </w:t>
      </w:r>
      <w:r>
        <w:rPr>
          <w:rStyle w:val="eop"/>
          <w:rFonts w:ascii="Perpetua" w:hAnsi="Perpetua" w:cs="Segoe UI"/>
          <w:sz w:val="22"/>
          <w:szCs w:val="22"/>
        </w:rPr>
        <w:t> </w:t>
      </w:r>
    </w:p>
    <w:p w14:paraId="33B7F95D" w14:textId="77777777" w:rsidR="00C116CB" w:rsidRDefault="00C116CB" w:rsidP="00C116CB">
      <w:pPr>
        <w:pStyle w:val="paragraph"/>
        <w:numPr>
          <w:ilvl w:val="0"/>
          <w:numId w:val="18"/>
        </w:numPr>
        <w:tabs>
          <w:tab w:val="clear" w:pos="720"/>
          <w:tab w:val="num" w:pos="-105"/>
        </w:tabs>
        <w:spacing w:before="0" w:beforeAutospacing="0" w:after="0" w:afterAutospacing="0"/>
        <w:ind w:left="1110" w:firstLine="210"/>
        <w:textAlignment w:val="baseline"/>
        <w:rPr>
          <w:rFonts w:ascii="Perpetua" w:hAnsi="Perpetua" w:cs="Segoe UI"/>
          <w:sz w:val="22"/>
          <w:szCs w:val="22"/>
        </w:rPr>
      </w:pPr>
      <w:r>
        <w:rPr>
          <w:rStyle w:val="normaltextrun"/>
          <w:rFonts w:ascii="Perpetua" w:hAnsi="Perpetua" w:cs="Segoe UI"/>
          <w:sz w:val="22"/>
          <w:szCs w:val="22"/>
        </w:rPr>
        <w:t>At the discretion of the Speaker. </w:t>
      </w:r>
      <w:r>
        <w:rPr>
          <w:rStyle w:val="eop"/>
          <w:rFonts w:ascii="Perpetua" w:hAnsi="Perpetua" w:cs="Segoe UI"/>
          <w:sz w:val="22"/>
          <w:szCs w:val="22"/>
        </w:rPr>
        <w:t> </w:t>
      </w:r>
    </w:p>
    <w:p w14:paraId="33E631F6" w14:textId="77777777" w:rsidR="00C116CB" w:rsidRDefault="00C116CB" w:rsidP="00C116CB">
      <w:pPr>
        <w:pStyle w:val="paragraph"/>
        <w:numPr>
          <w:ilvl w:val="0"/>
          <w:numId w:val="19"/>
        </w:numPr>
        <w:tabs>
          <w:tab w:val="clear" w:pos="720"/>
          <w:tab w:val="num" w:pos="-105"/>
        </w:tabs>
        <w:spacing w:before="0" w:beforeAutospacing="0" w:after="0" w:afterAutospacing="0"/>
        <w:ind w:left="1110" w:firstLine="210"/>
        <w:textAlignment w:val="baseline"/>
        <w:rPr>
          <w:rFonts w:ascii="Perpetua" w:hAnsi="Perpetua" w:cs="Segoe UI"/>
          <w:sz w:val="22"/>
          <w:szCs w:val="22"/>
        </w:rPr>
      </w:pPr>
      <w:r>
        <w:rPr>
          <w:rStyle w:val="normaltextrun"/>
          <w:rFonts w:ascii="Perpetua" w:hAnsi="Perpetua" w:cs="Segoe UI"/>
          <w:sz w:val="22"/>
          <w:szCs w:val="22"/>
        </w:rPr>
        <w:t>If a comment or statement is requested, when answering the Deputy Speaker must objectively speak on behalf of the SGA Senate. </w:t>
      </w:r>
      <w:r>
        <w:rPr>
          <w:rStyle w:val="eop"/>
          <w:rFonts w:ascii="Perpetua" w:hAnsi="Perpetua" w:cs="Segoe UI"/>
          <w:sz w:val="22"/>
          <w:szCs w:val="22"/>
        </w:rPr>
        <w:t> </w:t>
      </w:r>
    </w:p>
    <w:p w14:paraId="211787A8"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cs="Segoe UI"/>
          <w:sz w:val="22"/>
          <w:szCs w:val="22"/>
        </w:rPr>
        <w:t> </w:t>
      </w:r>
    </w:p>
    <w:p w14:paraId="1EBBF0FB"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i/>
          <w:iCs/>
          <w:sz w:val="22"/>
          <w:szCs w:val="22"/>
        </w:rPr>
        <w:t>This legislation is ordered to take immediate effect.</w:t>
      </w:r>
      <w:r>
        <w:rPr>
          <w:rStyle w:val="eop"/>
          <w:rFonts w:ascii="Perpetua" w:hAnsi="Perpetua" w:cs="Segoe UI"/>
          <w:sz w:val="22"/>
          <w:szCs w:val="22"/>
        </w:rPr>
        <w:t> </w:t>
      </w:r>
    </w:p>
    <w:p w14:paraId="2B188276" w14:textId="77777777" w:rsidR="00C116CB" w:rsidRDefault="00C116CB" w:rsidP="00C116CB">
      <w:pPr>
        <w:rPr>
          <w:rFonts w:ascii="Times New Roman" w:hAnsi="Times New Roman" w:cs="Times New Roman"/>
          <w:b/>
        </w:rPr>
      </w:pPr>
      <w:r>
        <w:rPr>
          <w:rFonts w:ascii="Times New Roman" w:hAnsi="Times New Roman" w:cs="Times New Roman"/>
          <w:b/>
        </w:rPr>
        <w:br w:type="page"/>
      </w:r>
    </w:p>
    <w:p w14:paraId="6651A1F6" w14:textId="77777777" w:rsidR="00C116CB" w:rsidRPr="00E95B0B" w:rsidRDefault="00C116CB" w:rsidP="00C116C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4BF43F0"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rPr>
        <w:t>C</w:t>
      </w:r>
      <w:r w:rsidRPr="00F33282">
        <w:rPr>
          <w:rFonts w:ascii="Times New Roman" w:hAnsi="Times New Roman" w:cs="Times New Roman"/>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11</w:t>
      </w:r>
      <w:r w:rsidRPr="00167660">
        <w:rPr>
          <w:rFonts w:ascii="Times New Roman" w:hAnsi="Times New Roman" w:cs="Times New Roman"/>
          <w:b/>
          <w:bCs/>
          <w:vertAlign w:val="superscript"/>
        </w:rPr>
        <w:t>th</w:t>
      </w:r>
      <w:r>
        <w:rPr>
          <w:rFonts w:ascii="Times New Roman" w:hAnsi="Times New Roman" w:cs="Times New Roman"/>
          <w:b/>
          <w:bCs/>
        </w:rPr>
        <w:t>, 2024</w:t>
      </w:r>
    </w:p>
    <w:p w14:paraId="189E4BC5"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0BCD8888"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66FB7337" w14:textId="77777777" w:rsidR="00C116CB" w:rsidRPr="00E95B0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77FEC75" w14:textId="77777777" w:rsidR="00C116CB" w:rsidRPr="00E95B0B" w:rsidRDefault="00C116CB" w:rsidP="00C116C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006</w:t>
      </w:r>
    </w:p>
    <w:p w14:paraId="619F186C" w14:textId="77777777" w:rsidR="00C116CB" w:rsidRPr="00D4288B" w:rsidRDefault="00C116CB" w:rsidP="00C116C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F78D1DC" w14:textId="77777777" w:rsidR="00C116CB" w:rsidRPr="00E95B0B" w:rsidRDefault="00C116CB" w:rsidP="00C116C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0" w:name="_Hlk179281412"/>
      <w:r w:rsidRPr="00E56607">
        <w:rPr>
          <w:rFonts w:ascii="Times New Roman" w:hAnsi="Times New Roman" w:cs="Times New Roman"/>
        </w:rPr>
        <w:t>A bill to update</w:t>
      </w:r>
      <w:r>
        <w:rPr>
          <w:rFonts w:ascii="Times New Roman" w:hAnsi="Times New Roman" w:cs="Times New Roman"/>
        </w:rPr>
        <w:t xml:space="preserve"> and clarify the Clerk’s responsibilities in the SGA Bylaws</w:t>
      </w:r>
      <w:bookmarkEnd w:id="0"/>
    </w:p>
    <w:p w14:paraId="4917AA9B" w14:textId="77777777" w:rsidR="00C116CB" w:rsidRDefault="00C116CB" w:rsidP="00C116CB">
      <w:pPr>
        <w:pStyle w:val="ListParagraph"/>
        <w:spacing w:after="0" w:line="240" w:lineRule="auto"/>
        <w:ind w:left="0"/>
        <w:rPr>
          <w:rFonts w:ascii="Times New Roman" w:hAnsi="Times New Roman" w:cs="Times New Roman"/>
          <w:b/>
          <w:u w:val="single"/>
        </w:rPr>
      </w:pPr>
    </w:p>
    <w:p w14:paraId="2BF8D34D" w14:textId="77777777" w:rsidR="00C116CB" w:rsidRPr="00E95B0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03CF0665"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Clerk of the Senate </w:t>
      </w:r>
      <w:proofErr w:type="gramStart"/>
      <w:r>
        <w:rPr>
          <w:rFonts w:ascii="Times New Roman" w:hAnsi="Times New Roman" w:cs="Times New Roman"/>
        </w:rPr>
        <w:t>is</w:t>
      </w:r>
      <w:proofErr w:type="gramEnd"/>
      <w:r>
        <w:rPr>
          <w:rFonts w:ascii="Times New Roman" w:hAnsi="Times New Roman" w:cs="Times New Roman"/>
        </w:rPr>
        <w:t xml:space="preserve"> an important role in the Office of the Speaker; and </w:t>
      </w:r>
    </w:p>
    <w:p w14:paraId="383506DE" w14:textId="77777777" w:rsidR="00C116CB" w:rsidRDefault="00C116CB" w:rsidP="00C116CB">
      <w:pPr>
        <w:pStyle w:val="ListParagraph"/>
        <w:spacing w:after="0" w:line="240" w:lineRule="auto"/>
        <w:ind w:left="0"/>
        <w:rPr>
          <w:rFonts w:ascii="Times New Roman" w:hAnsi="Times New Roman" w:cs="Times New Roman"/>
        </w:rPr>
      </w:pPr>
    </w:p>
    <w:p w14:paraId="655532A3"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Clerk’s responsibilities are not well defined in the SGA Bylaws and leaves room for interpretation issues; and</w:t>
      </w:r>
    </w:p>
    <w:p w14:paraId="108475B4" w14:textId="77777777" w:rsidR="00C116CB" w:rsidRDefault="00C116CB" w:rsidP="00C116CB">
      <w:pPr>
        <w:pStyle w:val="ListParagraph"/>
        <w:spacing w:after="0" w:line="240" w:lineRule="auto"/>
        <w:ind w:left="0"/>
        <w:rPr>
          <w:rFonts w:ascii="Times New Roman" w:hAnsi="Times New Roman" w:cs="Times New Roman"/>
        </w:rPr>
      </w:pPr>
    </w:p>
    <w:p w14:paraId="44A42FBD"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Clerk can be appointed without the Senate being in session; and</w:t>
      </w:r>
    </w:p>
    <w:p w14:paraId="69C84C16" w14:textId="77777777" w:rsidR="00C116CB" w:rsidRDefault="00C116CB" w:rsidP="00C116CB">
      <w:pPr>
        <w:pStyle w:val="ListParagraph"/>
        <w:spacing w:after="0" w:line="240" w:lineRule="auto"/>
        <w:ind w:left="0"/>
        <w:rPr>
          <w:rFonts w:ascii="Times New Roman" w:hAnsi="Times New Roman" w:cs="Times New Roman"/>
        </w:rPr>
      </w:pPr>
    </w:p>
    <w:p w14:paraId="441BCD72"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Clerk shall be primarily responsible for tasks assigned to them that focus on supporting the Office of the Speaker; and </w:t>
      </w:r>
    </w:p>
    <w:p w14:paraId="79A56601" w14:textId="77777777" w:rsidR="00C116CB" w:rsidRDefault="00C116CB" w:rsidP="00C116CB">
      <w:pPr>
        <w:pStyle w:val="ListParagraph"/>
        <w:spacing w:after="0" w:line="240" w:lineRule="auto"/>
        <w:ind w:left="0"/>
        <w:rPr>
          <w:rFonts w:ascii="Times New Roman" w:hAnsi="Times New Roman" w:cs="Times New Roman"/>
        </w:rPr>
      </w:pPr>
    </w:p>
    <w:p w14:paraId="59471B2A"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Clarification of the Bylaws helps to define the Clerk’s administrative power only to cover the Legislative Branch of SGA; and </w:t>
      </w:r>
    </w:p>
    <w:p w14:paraId="17E9FC31" w14:textId="77777777" w:rsidR="00C116CB" w:rsidRDefault="00C116CB" w:rsidP="00C116CB">
      <w:pPr>
        <w:pStyle w:val="ListParagraph"/>
        <w:spacing w:after="0" w:line="240" w:lineRule="auto"/>
        <w:ind w:left="0"/>
        <w:rPr>
          <w:rFonts w:ascii="Times New Roman" w:hAnsi="Times New Roman" w:cs="Times New Roman"/>
        </w:rPr>
      </w:pPr>
    </w:p>
    <w:p w14:paraId="067CA6CA" w14:textId="77777777" w:rsidR="00C116CB" w:rsidRDefault="00C116CB" w:rsidP="00C116CB">
      <w:pPr>
        <w:pStyle w:val="ListParagraph"/>
        <w:spacing w:after="0" w:line="240" w:lineRule="auto"/>
        <w:ind w:left="0"/>
        <w:rPr>
          <w:rFonts w:ascii="Times New Roman" w:hAnsi="Times New Roman" w:cs="Times New Roman"/>
        </w:rPr>
      </w:pPr>
      <w:r>
        <w:rPr>
          <w:rFonts w:ascii="Times New Roman" w:hAnsi="Times New Roman" w:cs="Times New Roman"/>
        </w:rPr>
        <w:t>WHEREAS, making the Clerk a conditional unpaid position if appointed out of the session prevents any person from receiving payment without the Senate’s approval; and</w:t>
      </w:r>
    </w:p>
    <w:p w14:paraId="771755B1" w14:textId="77777777" w:rsidR="00C116CB" w:rsidRDefault="00C116CB" w:rsidP="00C116CB">
      <w:pPr>
        <w:pStyle w:val="ListParagraph"/>
        <w:spacing w:after="0" w:line="240" w:lineRule="auto"/>
        <w:ind w:left="0"/>
        <w:rPr>
          <w:rFonts w:ascii="Times New Roman" w:hAnsi="Times New Roman" w:cs="Times New Roman"/>
        </w:rPr>
      </w:pPr>
    </w:p>
    <w:p w14:paraId="553F5DFC" w14:textId="77777777" w:rsidR="00C116CB" w:rsidRDefault="00C116CB" w:rsidP="00C116C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ensures that the Clerk must go before the Senate and be confirmed in order to become a paid position; and</w:t>
      </w:r>
    </w:p>
    <w:p w14:paraId="7B0581F5" w14:textId="77777777" w:rsidR="00C116CB" w:rsidRDefault="00C116CB" w:rsidP="00C116CB">
      <w:pPr>
        <w:pStyle w:val="ListParagraph"/>
        <w:spacing w:after="0" w:line="240" w:lineRule="auto"/>
        <w:ind w:left="0"/>
        <w:rPr>
          <w:rFonts w:ascii="Times New Roman" w:hAnsi="Times New Roman" w:cs="Times New Roman"/>
        </w:rPr>
      </w:pPr>
    </w:p>
    <w:p w14:paraId="1D57860C" w14:textId="77777777" w:rsidR="00C116CB" w:rsidRDefault="00C116CB" w:rsidP="00C116CB">
      <w:pPr>
        <w:pStyle w:val="ListParagraph"/>
        <w:ind w:left="0"/>
        <w:rPr>
          <w:rFonts w:ascii="Times New Roman" w:hAnsi="Times New Roman" w:cs="Times New Roman"/>
        </w:rPr>
      </w:pPr>
      <w:r w:rsidRPr="00226EC0">
        <w:rPr>
          <w:rFonts w:ascii="Times New Roman" w:hAnsi="Times New Roman" w:cs="Times New Roman"/>
        </w:rPr>
        <w:t xml:space="preserve">WHEREAS, </w:t>
      </w:r>
      <w:r w:rsidRPr="00725AE1">
        <w:rPr>
          <w:rFonts w:ascii="Times New Roman" w:eastAsia="Calibri" w:hAnsi="Times New Roman" w:cs="Times New Roman"/>
          <w:color w:val="000000" w:themeColor="text1"/>
        </w:rPr>
        <w:t>Article I</w:t>
      </w:r>
      <w:r>
        <w:rPr>
          <w:rFonts w:ascii="Times New Roman" w:eastAsia="Calibri" w:hAnsi="Times New Roman" w:cs="Times New Roman"/>
          <w:color w:val="000000" w:themeColor="text1"/>
        </w:rPr>
        <w:t>I</w:t>
      </w:r>
      <w:r w:rsidRPr="00725AE1">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 xml:space="preserve">Section </w:t>
      </w:r>
      <w:r w:rsidRPr="00725AE1">
        <w:rPr>
          <w:rFonts w:ascii="Times New Roman" w:eastAsia="Calibri" w:hAnsi="Times New Roman" w:cs="Times New Roman"/>
          <w:color w:val="000000" w:themeColor="text1"/>
        </w:rPr>
        <w:t>1</w:t>
      </w:r>
      <w:r>
        <w:rPr>
          <w:rFonts w:ascii="Times New Roman" w:eastAsia="Calibri" w:hAnsi="Times New Roman" w:cs="Times New Roman"/>
          <w:color w:val="000000" w:themeColor="text1"/>
        </w:rPr>
        <w:t xml:space="preserve">.A of the Student Government Association Constitution states </w:t>
      </w:r>
      <w:proofErr w:type="gramStart"/>
      <w:r>
        <w:rPr>
          <w:rFonts w:ascii="Times New Roman" w:eastAsia="Calibri" w:hAnsi="Times New Roman" w:cs="Times New Roman"/>
          <w:color w:val="000000" w:themeColor="text1"/>
        </w:rPr>
        <w:t xml:space="preserve">that, </w:t>
      </w:r>
      <w:r w:rsidRPr="00226EC0">
        <w:rPr>
          <w:rFonts w:ascii="Times New Roman" w:hAnsi="Times New Roman" w:cs="Times New Roman"/>
        </w:rPr>
        <w:t xml:space="preserve"> “</w:t>
      </w:r>
      <w:proofErr w:type="gramEnd"/>
      <w:r w:rsidRPr="00226EC0">
        <w:rPr>
          <w:rFonts w:ascii="Times New Roman" w:hAnsi="Times New Roman" w:cs="Times New Roman"/>
        </w:rPr>
        <w:t>Only the Senate shall have the power to authorize a person to be paid from student fee monies”;</w:t>
      </w:r>
      <w:r>
        <w:rPr>
          <w:rFonts w:ascii="Times New Roman" w:hAnsi="Times New Roman" w:cs="Times New Roman"/>
        </w:rPr>
        <w:t xml:space="preserve"> and</w:t>
      </w:r>
    </w:p>
    <w:p w14:paraId="41BE3F85" w14:textId="77777777" w:rsidR="00C116CB" w:rsidRDefault="00C116CB" w:rsidP="00C116CB">
      <w:pPr>
        <w:pStyle w:val="ListParagraph"/>
        <w:spacing w:after="0" w:line="240" w:lineRule="auto"/>
        <w:ind w:left="0"/>
        <w:rPr>
          <w:rFonts w:ascii="Times New Roman" w:hAnsi="Times New Roman" w:cs="Times New Roman"/>
        </w:rPr>
      </w:pPr>
    </w:p>
    <w:p w14:paraId="3A979DE5" w14:textId="77777777" w:rsidR="00C116CB" w:rsidRPr="00725AE1" w:rsidRDefault="00C116CB" w:rsidP="00C116CB">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w:t>
      </w:r>
      <w:proofErr w:type="gramStart"/>
      <w:r w:rsidRPr="00725AE1">
        <w:rPr>
          <w:rFonts w:ascii="Times New Roman" w:eastAsia="Calibri" w:hAnsi="Times New Roman" w:cs="Times New Roman"/>
          <w:color w:val="000000" w:themeColor="text1"/>
        </w:rPr>
        <w:t>1.B</w:t>
      </w:r>
      <w:proofErr w:type="gramEnd"/>
      <w:r w:rsidRPr="00725AE1">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65912618" w14:textId="77777777" w:rsidR="00C116CB" w:rsidRPr="00725AE1" w:rsidRDefault="00C116CB" w:rsidP="00C116CB">
      <w:pPr>
        <w:pStyle w:val="ListParagraph"/>
        <w:spacing w:after="0" w:line="240" w:lineRule="auto"/>
        <w:ind w:left="0"/>
        <w:rPr>
          <w:rFonts w:ascii="Times New Roman" w:hAnsi="Times New Roman" w:cs="Times New Roman"/>
        </w:rPr>
      </w:pPr>
    </w:p>
    <w:p w14:paraId="0C6F40A3" w14:textId="77777777" w:rsidR="00C116CB" w:rsidRPr="00725AE1" w:rsidRDefault="00C116CB" w:rsidP="00C116CB">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 xml:space="preserve">THEREFORE, the students </w:t>
      </w:r>
      <w:proofErr w:type="gramStart"/>
      <w:r w:rsidRPr="00725AE1">
        <w:rPr>
          <w:rFonts w:ascii="Times New Roman" w:hAnsi="Times New Roman" w:cs="Times New Roman"/>
        </w:rPr>
        <w:t>of</w:t>
      </w:r>
      <w:proofErr w:type="gramEnd"/>
      <w:r w:rsidRPr="00725AE1">
        <w:rPr>
          <w:rFonts w:ascii="Times New Roman" w:hAnsi="Times New Roman" w:cs="Times New Roman"/>
        </w:rPr>
        <w:t xml:space="preserve"> Northern Illinois University represented in this Senate enact that the</w:t>
      </w:r>
    </w:p>
    <w:p w14:paraId="230F5F7E" w14:textId="77777777" w:rsidR="00C116CB" w:rsidRPr="00D4288B" w:rsidRDefault="00C116CB" w:rsidP="00C116CB">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1FCF3A0B" w14:textId="77777777" w:rsidR="00C116CB" w:rsidRDefault="00C116CB" w:rsidP="00C116CB">
      <w:pPr>
        <w:pStyle w:val="ListParagraph"/>
        <w:spacing w:after="0" w:line="240" w:lineRule="auto"/>
        <w:ind w:left="0"/>
        <w:rPr>
          <w:rFonts w:ascii="Times New Roman" w:hAnsi="Times New Roman" w:cs="Times New Roman"/>
        </w:rPr>
      </w:pPr>
    </w:p>
    <w:p w14:paraId="6BF28698" w14:textId="77777777" w:rsidR="00C116CB" w:rsidRPr="002028FF" w:rsidRDefault="00C116CB" w:rsidP="00C116CB">
      <w:pPr>
        <w:pStyle w:val="ListParagraph"/>
        <w:spacing w:after="0" w:line="240" w:lineRule="auto"/>
        <w:ind w:left="0"/>
        <w:jc w:val="center"/>
        <w:rPr>
          <w:rFonts w:ascii="Perpetua" w:hAnsi="Perpetua" w:cs="Times New Roman"/>
          <w:b/>
          <w:bCs/>
        </w:rPr>
      </w:pPr>
      <w:r w:rsidRPr="002028FF">
        <w:rPr>
          <w:rFonts w:ascii="Perpetua" w:hAnsi="Perpetua" w:cs="Times New Roman"/>
          <w:b/>
          <w:bCs/>
        </w:rPr>
        <w:t>Article II</w:t>
      </w:r>
    </w:p>
    <w:p w14:paraId="522263D0" w14:textId="77777777" w:rsidR="00C116CB" w:rsidRPr="002028FF" w:rsidRDefault="00C116CB" w:rsidP="00C116CB">
      <w:pPr>
        <w:pStyle w:val="ListParagraph"/>
        <w:spacing w:after="0" w:line="240" w:lineRule="auto"/>
        <w:ind w:left="0"/>
        <w:jc w:val="center"/>
        <w:rPr>
          <w:rFonts w:ascii="Perpetua" w:hAnsi="Perpetua" w:cs="Times New Roman"/>
          <w:b/>
          <w:bCs/>
        </w:rPr>
      </w:pPr>
      <w:r w:rsidRPr="002028FF">
        <w:rPr>
          <w:rFonts w:ascii="Perpetua" w:hAnsi="Perpetua" w:cs="Times New Roman"/>
          <w:b/>
          <w:bCs/>
        </w:rPr>
        <w:t>LEGISLATIVE BRANCH</w:t>
      </w:r>
    </w:p>
    <w:p w14:paraId="0C5C004D" w14:textId="77777777" w:rsidR="00C116CB" w:rsidRPr="002028FF" w:rsidRDefault="00C116CB" w:rsidP="00C116CB">
      <w:pPr>
        <w:pStyle w:val="ListParagraph"/>
        <w:spacing w:after="0" w:line="240" w:lineRule="auto"/>
        <w:ind w:left="0"/>
        <w:jc w:val="center"/>
        <w:rPr>
          <w:rFonts w:ascii="Perpetua" w:hAnsi="Perpetua" w:cs="Times New Roman"/>
          <w:b/>
          <w:bCs/>
        </w:rPr>
      </w:pPr>
    </w:p>
    <w:p w14:paraId="4084465D" w14:textId="77777777" w:rsidR="00C116CB" w:rsidRPr="002028FF" w:rsidRDefault="00C116CB" w:rsidP="00C116CB">
      <w:pPr>
        <w:pStyle w:val="ListParagraph"/>
        <w:spacing w:after="0" w:line="240" w:lineRule="auto"/>
        <w:ind w:left="0"/>
        <w:jc w:val="center"/>
        <w:rPr>
          <w:rFonts w:ascii="Perpetua" w:hAnsi="Perpetua" w:cs="Times New Roman"/>
          <w:b/>
          <w:bCs/>
        </w:rPr>
      </w:pPr>
      <w:r w:rsidRPr="002028FF">
        <w:rPr>
          <w:rFonts w:ascii="Perpetua" w:hAnsi="Perpetua" w:cs="Times New Roman"/>
          <w:b/>
          <w:bCs/>
        </w:rPr>
        <w:t>Section 1</w:t>
      </w:r>
    </w:p>
    <w:p w14:paraId="2D8C4710" w14:textId="77777777" w:rsidR="00C116CB" w:rsidRPr="002028FF" w:rsidRDefault="00C116CB" w:rsidP="00C116CB">
      <w:pPr>
        <w:pStyle w:val="ListParagraph"/>
        <w:spacing w:after="0" w:line="240" w:lineRule="auto"/>
        <w:ind w:left="0"/>
        <w:jc w:val="center"/>
        <w:rPr>
          <w:rFonts w:ascii="Perpetua" w:hAnsi="Perpetua" w:cs="Times New Roman"/>
          <w:b/>
          <w:bCs/>
        </w:rPr>
      </w:pPr>
      <w:r w:rsidRPr="002028FF">
        <w:rPr>
          <w:rFonts w:ascii="Perpetua" w:hAnsi="Perpetua" w:cs="Times New Roman"/>
          <w:b/>
          <w:bCs/>
        </w:rPr>
        <w:t>Duties and Responsibilities of the Senate</w:t>
      </w:r>
    </w:p>
    <w:p w14:paraId="798EEC27" w14:textId="77777777" w:rsidR="00C116CB" w:rsidRPr="002028FF" w:rsidRDefault="00C116CB" w:rsidP="00C116CB">
      <w:pPr>
        <w:pStyle w:val="ListParagraph"/>
        <w:widowControl w:val="0"/>
        <w:numPr>
          <w:ilvl w:val="0"/>
          <w:numId w:val="21"/>
        </w:numPr>
        <w:tabs>
          <w:tab w:val="left" w:pos="821"/>
        </w:tabs>
        <w:autoSpaceDE w:val="0"/>
        <w:autoSpaceDN w:val="0"/>
        <w:spacing w:before="150" w:after="0" w:line="240" w:lineRule="auto"/>
        <w:rPr>
          <w:rFonts w:ascii="Perpetua" w:hAnsi="Perpetua"/>
        </w:rPr>
      </w:pPr>
      <w:r w:rsidRPr="002028FF">
        <w:rPr>
          <w:rFonts w:ascii="Perpetua" w:hAnsi="Perpetua"/>
        </w:rPr>
        <w:t>The</w:t>
      </w:r>
      <w:r w:rsidRPr="002028FF">
        <w:rPr>
          <w:rFonts w:ascii="Perpetua" w:hAnsi="Perpetua"/>
          <w:spacing w:val="-2"/>
        </w:rPr>
        <w:t xml:space="preserve"> </w:t>
      </w:r>
      <w:r w:rsidRPr="002028FF">
        <w:rPr>
          <w:rFonts w:ascii="Perpetua" w:hAnsi="Perpetua"/>
        </w:rPr>
        <w:t>Speaker</w:t>
      </w:r>
      <w:r w:rsidRPr="002028FF">
        <w:rPr>
          <w:rFonts w:ascii="Perpetua" w:hAnsi="Perpetua"/>
          <w:spacing w:val="-1"/>
        </w:rPr>
        <w:t xml:space="preserve"> </w:t>
      </w:r>
      <w:r w:rsidRPr="002028FF">
        <w:rPr>
          <w:rFonts w:ascii="Perpetua" w:hAnsi="Perpetua"/>
        </w:rPr>
        <w:t>shall</w:t>
      </w:r>
      <w:r w:rsidRPr="002028FF">
        <w:rPr>
          <w:rFonts w:ascii="Perpetua" w:hAnsi="Perpetua"/>
          <w:spacing w:val="-1"/>
        </w:rPr>
        <w:t xml:space="preserve"> </w:t>
      </w:r>
      <w:r w:rsidRPr="002028FF">
        <w:rPr>
          <w:rFonts w:ascii="Perpetua" w:hAnsi="Perpetua"/>
        </w:rPr>
        <w:t>have</w:t>
      </w:r>
      <w:r w:rsidRPr="002028FF">
        <w:rPr>
          <w:rFonts w:ascii="Perpetua" w:hAnsi="Perpetua"/>
          <w:spacing w:val="-1"/>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authority</w:t>
      </w:r>
      <w:r w:rsidRPr="002028FF">
        <w:rPr>
          <w:rFonts w:ascii="Perpetua" w:hAnsi="Perpetua"/>
          <w:spacing w:val="-3"/>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appoint</w:t>
      </w:r>
      <w:r w:rsidRPr="002028FF">
        <w:rPr>
          <w:rFonts w:ascii="Perpetua" w:hAnsi="Perpetua"/>
          <w:spacing w:val="-5"/>
        </w:rPr>
        <w:t xml:space="preserve"> </w:t>
      </w:r>
      <w:r w:rsidRPr="002028FF">
        <w:rPr>
          <w:rFonts w:ascii="Perpetua" w:hAnsi="Perpetua"/>
        </w:rPr>
        <w:t>the</w:t>
      </w:r>
      <w:r w:rsidRPr="002028FF">
        <w:rPr>
          <w:rFonts w:ascii="Perpetua" w:hAnsi="Perpetua"/>
          <w:spacing w:val="-2"/>
        </w:rPr>
        <w:t xml:space="preserve"> </w:t>
      </w:r>
      <w:r w:rsidRPr="002028FF">
        <w:rPr>
          <w:rFonts w:ascii="Perpetua" w:hAnsi="Perpetua"/>
        </w:rPr>
        <w:t>Clerk</w:t>
      </w:r>
      <w:r w:rsidRPr="002028FF">
        <w:rPr>
          <w:rFonts w:ascii="Perpetua" w:hAnsi="Perpetua"/>
          <w:spacing w:val="-3"/>
        </w:rPr>
        <w:t xml:space="preserve"> </w:t>
      </w:r>
      <w:r w:rsidRPr="002028FF">
        <w:rPr>
          <w:rFonts w:ascii="Perpetua" w:hAnsi="Perpetua"/>
        </w:rPr>
        <w:t>of</w:t>
      </w:r>
      <w:r w:rsidRPr="002028FF">
        <w:rPr>
          <w:rFonts w:ascii="Perpetua" w:hAnsi="Perpetua"/>
          <w:spacing w:val="-2"/>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Senate.</w:t>
      </w:r>
      <w:r w:rsidRPr="002028FF">
        <w:rPr>
          <w:rFonts w:ascii="Perpetua" w:hAnsi="Perpetua"/>
          <w:spacing w:val="-47"/>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Clerk:</w:t>
      </w:r>
    </w:p>
    <w:p w14:paraId="7B068EF9" w14:textId="77777777" w:rsidR="00C116CB" w:rsidRPr="002028FF" w:rsidRDefault="00C116CB" w:rsidP="00C116CB">
      <w:pPr>
        <w:pStyle w:val="ListParagraph"/>
        <w:widowControl w:val="0"/>
        <w:numPr>
          <w:ilvl w:val="1"/>
          <w:numId w:val="20"/>
        </w:numPr>
        <w:tabs>
          <w:tab w:val="left" w:pos="1181"/>
        </w:tabs>
        <w:autoSpaceDE w:val="0"/>
        <w:autoSpaceDN w:val="0"/>
        <w:spacing w:after="0" w:line="240" w:lineRule="auto"/>
        <w:rPr>
          <w:rFonts w:ascii="Perpetua" w:hAnsi="Perpetua"/>
        </w:rPr>
      </w:pPr>
      <w:r w:rsidRPr="002028FF">
        <w:rPr>
          <w:rFonts w:ascii="Perpetua" w:hAnsi="Perpetua"/>
        </w:rPr>
        <w:t>Shall be responsible for the public transparency, upkeep, and maintenance of all Senate Records, including all official</w:t>
      </w:r>
      <w:r w:rsidRPr="002028FF">
        <w:rPr>
          <w:rFonts w:ascii="Perpetua" w:hAnsi="Perpetua"/>
          <w:spacing w:val="-47"/>
        </w:rPr>
        <w:t xml:space="preserve"> </w:t>
      </w:r>
      <w:r w:rsidRPr="002028FF">
        <w:rPr>
          <w:rFonts w:ascii="Perpetua" w:hAnsi="Perpetua"/>
        </w:rPr>
        <w:t>correspondence and online live-stream recordings of all meetings, discussions, and votes on all legislation and candidates alike via shortened minutes* that log votes cast and the recording and public transcripts to NIU’s Student Organization Platform as well as contacting the office of Web and Internal Communications to put them on the NIU Website.</w:t>
      </w:r>
    </w:p>
    <w:p w14:paraId="45A7DB92" w14:textId="77777777" w:rsidR="00C116CB" w:rsidRPr="002028FF" w:rsidRDefault="00C116CB" w:rsidP="00C116CB">
      <w:pPr>
        <w:pStyle w:val="ListParagraph"/>
        <w:widowControl w:val="0"/>
        <w:numPr>
          <w:ilvl w:val="2"/>
          <w:numId w:val="20"/>
        </w:numPr>
        <w:tabs>
          <w:tab w:val="left" w:pos="1181"/>
        </w:tabs>
        <w:autoSpaceDE w:val="0"/>
        <w:autoSpaceDN w:val="0"/>
        <w:spacing w:after="0" w:line="240" w:lineRule="auto"/>
        <w:rPr>
          <w:rFonts w:ascii="Perpetua" w:hAnsi="Perpetua"/>
        </w:rPr>
      </w:pPr>
      <w:r w:rsidRPr="002028FF">
        <w:rPr>
          <w:rFonts w:ascii="Perpetua" w:hAnsi="Perpetua"/>
        </w:rPr>
        <w:t xml:space="preserve">Shortened Minutes will still be uploaded in accordance with the Illinois Open Meetings Act, complete with attendance records, vote counts, and </w:t>
      </w:r>
      <w:proofErr w:type="gramStart"/>
      <w:r w:rsidRPr="002028FF">
        <w:rPr>
          <w:rFonts w:ascii="Perpetua" w:hAnsi="Perpetua"/>
        </w:rPr>
        <w:t>a brief summary</w:t>
      </w:r>
      <w:proofErr w:type="gramEnd"/>
      <w:r w:rsidRPr="002028FF">
        <w:rPr>
          <w:rFonts w:ascii="Perpetua" w:hAnsi="Perpetua"/>
        </w:rPr>
        <w:t xml:space="preserve"> of agenda items </w:t>
      </w:r>
      <w:r w:rsidRPr="002028FF">
        <w:rPr>
          <w:rFonts w:ascii="Perpetua" w:hAnsi="Perpetua"/>
        </w:rPr>
        <w:lastRenderedPageBreak/>
        <w:t xml:space="preserve">rather than </w:t>
      </w:r>
      <w:proofErr w:type="gramStart"/>
      <w:r w:rsidRPr="002028FF">
        <w:rPr>
          <w:rFonts w:ascii="Perpetua" w:hAnsi="Perpetua"/>
        </w:rPr>
        <w:t>a full</w:t>
      </w:r>
      <w:proofErr w:type="gramEnd"/>
      <w:r w:rsidRPr="002028FF">
        <w:rPr>
          <w:rFonts w:ascii="Perpetua" w:hAnsi="Perpetua"/>
        </w:rPr>
        <w:t xml:space="preserve"> transcription.</w:t>
      </w:r>
    </w:p>
    <w:p w14:paraId="539F4648" w14:textId="77777777" w:rsidR="00C116CB" w:rsidRPr="002028FF" w:rsidRDefault="00C116CB" w:rsidP="00C116CB">
      <w:pPr>
        <w:pStyle w:val="ListParagraph"/>
        <w:widowControl w:val="0"/>
        <w:numPr>
          <w:ilvl w:val="1"/>
          <w:numId w:val="20"/>
        </w:numPr>
        <w:tabs>
          <w:tab w:val="left" w:pos="1228"/>
          <w:tab w:val="left" w:pos="1229"/>
        </w:tabs>
        <w:autoSpaceDE w:val="0"/>
        <w:autoSpaceDN w:val="0"/>
        <w:spacing w:before="14" w:after="0" w:line="240" w:lineRule="auto"/>
        <w:rPr>
          <w:rFonts w:ascii="Perpetua" w:hAnsi="Perpetua"/>
        </w:rPr>
      </w:pPr>
      <w:r w:rsidRPr="002028FF">
        <w:rPr>
          <w:rFonts w:ascii="Perpetua" w:hAnsi="Perpetua"/>
        </w:rPr>
        <w:t>Shall work directly with the Speaker and all other members of the Office of the Speaker to maintain</w:t>
      </w:r>
      <w:r w:rsidRPr="002028FF">
        <w:rPr>
          <w:rFonts w:ascii="Perpetua" w:hAnsi="Perpetua"/>
          <w:spacing w:val="-47"/>
        </w:rPr>
        <w:t xml:space="preserve"> </w:t>
      </w:r>
      <w:r w:rsidRPr="002028FF">
        <w:rPr>
          <w:rFonts w:ascii="Perpetua" w:hAnsi="Perpetua"/>
        </w:rPr>
        <w:t>order</w:t>
      </w:r>
      <w:r>
        <w:rPr>
          <w:rFonts w:ascii="Perpetua" w:hAnsi="Perpetua"/>
        </w:rPr>
        <w:t xml:space="preserve"> </w:t>
      </w:r>
      <w:r w:rsidRPr="002028FF">
        <w:rPr>
          <w:rFonts w:ascii="Perpetua" w:hAnsi="Perpetua"/>
        </w:rPr>
        <w:t>and</w:t>
      </w:r>
      <w:r w:rsidRPr="002028FF">
        <w:rPr>
          <w:rFonts w:ascii="Perpetua" w:hAnsi="Perpetua"/>
          <w:spacing w:val="-3"/>
        </w:rPr>
        <w:t xml:space="preserve"> </w:t>
      </w:r>
      <w:r w:rsidRPr="002028FF">
        <w:rPr>
          <w:rFonts w:ascii="Perpetua" w:hAnsi="Perpetua"/>
        </w:rPr>
        <w:t>function</w:t>
      </w:r>
      <w:r w:rsidRPr="002028FF">
        <w:rPr>
          <w:rFonts w:ascii="Perpetua" w:hAnsi="Perpetua"/>
          <w:spacing w:val="-2"/>
        </w:rPr>
        <w:t xml:space="preserve"> </w:t>
      </w:r>
      <w:r w:rsidRPr="002D1054">
        <w:rPr>
          <w:rFonts w:ascii="Perpetua" w:hAnsi="Perpetua"/>
          <w:strike/>
          <w:highlight w:val="yellow"/>
        </w:rPr>
        <w:t>among</w:t>
      </w:r>
      <w:r w:rsidRPr="002D1054">
        <w:rPr>
          <w:rFonts w:ascii="Perpetua" w:hAnsi="Perpetua"/>
          <w:strike/>
          <w:spacing w:val="-2"/>
          <w:highlight w:val="yellow"/>
        </w:rPr>
        <w:t xml:space="preserve"> </w:t>
      </w:r>
      <w:r w:rsidRPr="002D1054">
        <w:rPr>
          <w:rFonts w:ascii="Perpetua" w:hAnsi="Perpetua"/>
          <w:strike/>
          <w:highlight w:val="yellow"/>
        </w:rPr>
        <w:t>the</w:t>
      </w:r>
      <w:r w:rsidRPr="002D1054">
        <w:rPr>
          <w:rFonts w:ascii="Perpetua" w:hAnsi="Perpetua"/>
          <w:strike/>
          <w:spacing w:val="-1"/>
          <w:highlight w:val="yellow"/>
        </w:rPr>
        <w:t xml:space="preserve"> </w:t>
      </w:r>
      <w:r w:rsidRPr="002D1054">
        <w:rPr>
          <w:rFonts w:ascii="Perpetua" w:hAnsi="Perpetua"/>
          <w:strike/>
          <w:highlight w:val="yellow"/>
        </w:rPr>
        <w:t>three</w:t>
      </w:r>
      <w:r w:rsidRPr="002D1054">
        <w:rPr>
          <w:rFonts w:ascii="Perpetua" w:hAnsi="Perpetua"/>
          <w:strike/>
          <w:spacing w:val="-1"/>
          <w:highlight w:val="yellow"/>
        </w:rPr>
        <w:t xml:space="preserve"> </w:t>
      </w:r>
      <w:r w:rsidRPr="002D1054">
        <w:rPr>
          <w:rFonts w:ascii="Perpetua" w:hAnsi="Perpetua"/>
          <w:strike/>
          <w:highlight w:val="yellow"/>
        </w:rPr>
        <w:t>branches</w:t>
      </w:r>
      <w:r w:rsidRPr="002D1054">
        <w:rPr>
          <w:rFonts w:ascii="Perpetua" w:hAnsi="Perpetua"/>
          <w:highlight w:val="yellow"/>
        </w:rPr>
        <w:t xml:space="preserve"> fo</w:t>
      </w:r>
      <w:r>
        <w:rPr>
          <w:rFonts w:ascii="Perpetua" w:hAnsi="Perpetua"/>
          <w:highlight w:val="yellow"/>
        </w:rPr>
        <w:t>r the Legislative Branch</w:t>
      </w:r>
      <w:r>
        <w:rPr>
          <w:rFonts w:ascii="Perpetua" w:hAnsi="Perpetua"/>
          <w:spacing w:val="-4"/>
        </w:rPr>
        <w:t xml:space="preserve"> </w:t>
      </w:r>
      <w:r w:rsidRPr="002028FF">
        <w:rPr>
          <w:rFonts w:ascii="Perpetua" w:hAnsi="Perpetua"/>
        </w:rPr>
        <w:t>of</w:t>
      </w:r>
      <w:r w:rsidRPr="002028FF">
        <w:rPr>
          <w:rFonts w:ascii="Perpetua" w:hAnsi="Perpetua"/>
          <w:spacing w:val="-2"/>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Student Government</w:t>
      </w:r>
      <w:r w:rsidRPr="002028FF">
        <w:rPr>
          <w:rFonts w:ascii="Perpetua" w:hAnsi="Perpetua"/>
          <w:spacing w:val="-5"/>
        </w:rPr>
        <w:t xml:space="preserve"> </w:t>
      </w:r>
      <w:r w:rsidRPr="002028FF">
        <w:rPr>
          <w:rFonts w:ascii="Perpetua" w:hAnsi="Perpetua"/>
        </w:rPr>
        <w:t>Association.</w:t>
      </w:r>
    </w:p>
    <w:p w14:paraId="2058149F" w14:textId="77777777" w:rsidR="00C116CB" w:rsidRPr="002028FF" w:rsidRDefault="00C116CB" w:rsidP="00C116CB">
      <w:pPr>
        <w:pStyle w:val="ListParagraph"/>
        <w:widowControl w:val="0"/>
        <w:numPr>
          <w:ilvl w:val="1"/>
          <w:numId w:val="20"/>
        </w:numPr>
        <w:tabs>
          <w:tab w:val="left" w:pos="1228"/>
          <w:tab w:val="left" w:pos="1229"/>
        </w:tabs>
        <w:autoSpaceDE w:val="0"/>
        <w:autoSpaceDN w:val="0"/>
        <w:spacing w:before="14" w:after="0" w:line="240" w:lineRule="auto"/>
        <w:rPr>
          <w:rFonts w:ascii="Perpetua" w:hAnsi="Perpetua"/>
          <w:strike/>
          <w:highlight w:val="yellow"/>
        </w:rPr>
      </w:pPr>
      <w:r w:rsidRPr="002028FF">
        <w:rPr>
          <w:rFonts w:ascii="Perpetua" w:hAnsi="Perpetua"/>
          <w:strike/>
          <w:highlight w:val="yellow"/>
        </w:rPr>
        <w:t>Shall</w:t>
      </w:r>
      <w:r w:rsidRPr="002028FF">
        <w:rPr>
          <w:rFonts w:ascii="Perpetua" w:hAnsi="Perpetua"/>
          <w:strike/>
          <w:spacing w:val="-2"/>
          <w:highlight w:val="yellow"/>
        </w:rPr>
        <w:t xml:space="preserve"> </w:t>
      </w:r>
      <w:r w:rsidRPr="002028FF">
        <w:rPr>
          <w:rFonts w:ascii="Perpetua" w:hAnsi="Perpetua"/>
          <w:strike/>
          <w:highlight w:val="yellow"/>
        </w:rPr>
        <w:t>report</w:t>
      </w:r>
      <w:r w:rsidRPr="002028FF">
        <w:rPr>
          <w:rFonts w:ascii="Perpetua" w:hAnsi="Perpetua"/>
          <w:strike/>
          <w:spacing w:val="-4"/>
          <w:highlight w:val="yellow"/>
        </w:rPr>
        <w:t xml:space="preserve"> </w:t>
      </w:r>
      <w:r w:rsidRPr="002028FF">
        <w:rPr>
          <w:rFonts w:ascii="Perpetua" w:hAnsi="Perpetua"/>
          <w:strike/>
          <w:highlight w:val="yellow"/>
        </w:rPr>
        <w:t>only</w:t>
      </w:r>
      <w:r w:rsidRPr="002028FF">
        <w:rPr>
          <w:rFonts w:ascii="Perpetua" w:hAnsi="Perpetua"/>
          <w:strike/>
          <w:spacing w:val="-3"/>
          <w:highlight w:val="yellow"/>
        </w:rPr>
        <w:t xml:space="preserve"> </w:t>
      </w:r>
      <w:r w:rsidRPr="002028FF">
        <w:rPr>
          <w:rFonts w:ascii="Perpetua" w:hAnsi="Perpetua"/>
          <w:strike/>
          <w:highlight w:val="yellow"/>
        </w:rPr>
        <w:t>to</w:t>
      </w:r>
      <w:r w:rsidRPr="002028FF">
        <w:rPr>
          <w:rFonts w:ascii="Perpetua" w:hAnsi="Perpetua"/>
          <w:strike/>
          <w:spacing w:val="2"/>
          <w:highlight w:val="yellow"/>
        </w:rPr>
        <w:t xml:space="preserve"> </w:t>
      </w:r>
      <w:r w:rsidRPr="002028FF">
        <w:rPr>
          <w:rFonts w:ascii="Perpetua" w:hAnsi="Perpetua"/>
          <w:strike/>
          <w:highlight w:val="yellow"/>
        </w:rPr>
        <w:t>the</w:t>
      </w:r>
      <w:r w:rsidRPr="002028FF">
        <w:rPr>
          <w:rFonts w:ascii="Perpetua" w:hAnsi="Perpetua"/>
          <w:strike/>
          <w:spacing w:val="-1"/>
          <w:highlight w:val="yellow"/>
        </w:rPr>
        <w:t xml:space="preserve"> </w:t>
      </w:r>
      <w:r w:rsidRPr="002028FF">
        <w:rPr>
          <w:rFonts w:ascii="Perpetua" w:hAnsi="Perpetua"/>
          <w:strike/>
          <w:highlight w:val="yellow"/>
        </w:rPr>
        <w:t>Speaker.</w:t>
      </w:r>
      <w:r>
        <w:rPr>
          <w:rFonts w:ascii="Perpetua" w:hAnsi="Perpetua"/>
          <w:strike/>
          <w:highlight w:val="yellow"/>
        </w:rPr>
        <w:t xml:space="preserve"> </w:t>
      </w:r>
      <w:r>
        <w:rPr>
          <w:rFonts w:ascii="Perpetua" w:hAnsi="Perpetua"/>
          <w:highlight w:val="yellow"/>
        </w:rPr>
        <w:t>Shall report to the Speaker and Deputy Speaker primarily and assist with any administrative responsibilities for the Legislative Branch or tasks given by Senate Leadership.</w:t>
      </w:r>
    </w:p>
    <w:p w14:paraId="6E1BD0C8" w14:textId="77777777" w:rsidR="00C116CB" w:rsidRPr="002028FF" w:rsidRDefault="00C116CB" w:rsidP="00C116CB">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be the custodian of the Student Government Association Constitution and Bylaws, working</w:t>
      </w:r>
      <w:r w:rsidRPr="002028FF">
        <w:rPr>
          <w:rFonts w:ascii="Perpetua" w:hAnsi="Perpetua"/>
          <w:spacing w:val="1"/>
        </w:rPr>
        <w:t xml:space="preserve"> </w:t>
      </w:r>
      <w:r w:rsidRPr="002028FF">
        <w:rPr>
          <w:rFonts w:ascii="Perpetua" w:hAnsi="Perpetua"/>
        </w:rPr>
        <w:t>directly</w:t>
      </w:r>
      <w:r w:rsidRPr="002028FF">
        <w:rPr>
          <w:rFonts w:ascii="Perpetua" w:hAnsi="Perpetua"/>
          <w:spacing w:val="-4"/>
        </w:rPr>
        <w:t xml:space="preserve"> </w:t>
      </w:r>
      <w:r w:rsidRPr="002028FF">
        <w:rPr>
          <w:rFonts w:ascii="Perpetua" w:hAnsi="Perpetua"/>
        </w:rPr>
        <w:t>with</w:t>
      </w:r>
      <w:r w:rsidRPr="002028FF">
        <w:rPr>
          <w:rFonts w:ascii="Perpetua" w:hAnsi="Perpetua"/>
          <w:spacing w:val="-3"/>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Vice</w:t>
      </w:r>
      <w:r w:rsidRPr="002028FF">
        <w:rPr>
          <w:rFonts w:ascii="Perpetua" w:hAnsi="Perpetua"/>
          <w:spacing w:val="-1"/>
        </w:rPr>
        <w:t xml:space="preserve"> </w:t>
      </w:r>
      <w:r w:rsidRPr="002028FF">
        <w:rPr>
          <w:rFonts w:ascii="Perpetua" w:hAnsi="Perpetua"/>
        </w:rPr>
        <w:t>President</w:t>
      </w:r>
      <w:r w:rsidRPr="002028FF">
        <w:rPr>
          <w:rFonts w:ascii="Perpetua" w:hAnsi="Perpetua"/>
          <w:spacing w:val="-5"/>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ensure the</w:t>
      </w:r>
      <w:r w:rsidRPr="002028FF">
        <w:rPr>
          <w:rFonts w:ascii="Perpetua" w:hAnsi="Perpetua"/>
          <w:spacing w:val="-1"/>
        </w:rPr>
        <w:t xml:space="preserve"> </w:t>
      </w:r>
      <w:r w:rsidRPr="002028FF">
        <w:rPr>
          <w:rFonts w:ascii="Perpetua" w:hAnsi="Perpetua"/>
        </w:rPr>
        <w:t>governing</w:t>
      </w:r>
      <w:r w:rsidRPr="002028FF">
        <w:rPr>
          <w:rFonts w:ascii="Perpetua" w:hAnsi="Perpetua"/>
          <w:spacing w:val="-3"/>
        </w:rPr>
        <w:t xml:space="preserve"> </w:t>
      </w:r>
      <w:r w:rsidRPr="002028FF">
        <w:rPr>
          <w:rFonts w:ascii="Perpetua" w:hAnsi="Perpetua"/>
        </w:rPr>
        <w:t>documents</w:t>
      </w:r>
      <w:r w:rsidRPr="002028FF">
        <w:rPr>
          <w:rFonts w:ascii="Perpetua" w:hAnsi="Perpetua"/>
          <w:spacing w:val="-4"/>
        </w:rPr>
        <w:t xml:space="preserve"> </w:t>
      </w:r>
      <w:r w:rsidRPr="002028FF">
        <w:rPr>
          <w:rFonts w:ascii="Perpetua" w:hAnsi="Perpetua"/>
        </w:rPr>
        <w:t>are</w:t>
      </w:r>
      <w:r w:rsidRPr="002028FF">
        <w:rPr>
          <w:rFonts w:ascii="Perpetua" w:hAnsi="Perpetua"/>
          <w:spacing w:val="-1"/>
        </w:rPr>
        <w:t xml:space="preserve"> </w:t>
      </w:r>
      <w:r w:rsidRPr="002028FF">
        <w:rPr>
          <w:rFonts w:ascii="Perpetua" w:hAnsi="Perpetua"/>
        </w:rPr>
        <w:t>up</w:t>
      </w:r>
      <w:r w:rsidRPr="002028FF">
        <w:rPr>
          <w:rFonts w:ascii="Perpetua" w:hAnsi="Perpetua"/>
          <w:spacing w:val="-3"/>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date</w:t>
      </w:r>
      <w:r w:rsidRPr="002028FF">
        <w:rPr>
          <w:rFonts w:ascii="Perpetua" w:hAnsi="Perpetua"/>
          <w:spacing w:val="-1"/>
        </w:rPr>
        <w:t xml:space="preserve"> </w:t>
      </w:r>
      <w:r w:rsidRPr="002028FF">
        <w:rPr>
          <w:rFonts w:ascii="Perpetua" w:hAnsi="Perpetua"/>
        </w:rPr>
        <w:t>and</w:t>
      </w:r>
      <w:r w:rsidRPr="002028FF">
        <w:rPr>
          <w:rFonts w:ascii="Perpetua" w:hAnsi="Perpetua"/>
          <w:spacing w:val="-3"/>
        </w:rPr>
        <w:t xml:space="preserve"> </w:t>
      </w:r>
      <w:r w:rsidRPr="002028FF">
        <w:rPr>
          <w:rFonts w:ascii="Perpetua" w:hAnsi="Perpetua"/>
        </w:rPr>
        <w:t>in</w:t>
      </w:r>
      <w:r w:rsidRPr="002028FF">
        <w:rPr>
          <w:rFonts w:ascii="Perpetua" w:hAnsi="Perpetua"/>
          <w:spacing w:val="-2"/>
        </w:rPr>
        <w:t xml:space="preserve"> </w:t>
      </w:r>
      <w:r w:rsidRPr="002028FF">
        <w:rPr>
          <w:rFonts w:ascii="Perpetua" w:hAnsi="Perpetua"/>
        </w:rPr>
        <w:t>good</w:t>
      </w:r>
      <w:r w:rsidRPr="002028FF">
        <w:rPr>
          <w:rFonts w:ascii="Perpetua" w:hAnsi="Perpetua"/>
          <w:spacing w:val="-3"/>
        </w:rPr>
        <w:t xml:space="preserve"> </w:t>
      </w:r>
      <w:r w:rsidRPr="002028FF">
        <w:rPr>
          <w:rFonts w:ascii="Perpetua" w:hAnsi="Perpetua"/>
        </w:rPr>
        <w:t>order.</w:t>
      </w:r>
    </w:p>
    <w:p w14:paraId="3C256B43" w14:textId="77777777" w:rsidR="00C116CB" w:rsidRPr="002D1054" w:rsidRDefault="00C116CB" w:rsidP="00C116CB">
      <w:pPr>
        <w:pStyle w:val="ListParagraph"/>
        <w:widowControl w:val="0"/>
        <w:numPr>
          <w:ilvl w:val="1"/>
          <w:numId w:val="20"/>
        </w:numPr>
        <w:tabs>
          <w:tab w:val="left" w:pos="1181"/>
        </w:tabs>
        <w:autoSpaceDE w:val="0"/>
        <w:autoSpaceDN w:val="0"/>
        <w:spacing w:before="57" w:after="0" w:line="240" w:lineRule="auto"/>
        <w:rPr>
          <w:rFonts w:ascii="Perpetua" w:hAnsi="Perpetua"/>
          <w:strike/>
          <w:highlight w:val="yellow"/>
        </w:rPr>
      </w:pPr>
      <w:r w:rsidRPr="002D1054">
        <w:rPr>
          <w:rFonts w:ascii="Perpetua" w:hAnsi="Perpetua"/>
          <w:strike/>
          <w:highlight w:val="yellow"/>
        </w:rPr>
        <w:t>Shall</w:t>
      </w:r>
      <w:r w:rsidRPr="002D1054">
        <w:rPr>
          <w:rFonts w:ascii="Perpetua" w:hAnsi="Perpetua"/>
          <w:strike/>
          <w:spacing w:val="-3"/>
          <w:highlight w:val="yellow"/>
        </w:rPr>
        <w:t xml:space="preserve"> </w:t>
      </w:r>
      <w:r w:rsidRPr="002D1054">
        <w:rPr>
          <w:rFonts w:ascii="Perpetua" w:hAnsi="Perpetua"/>
          <w:strike/>
          <w:highlight w:val="yellow"/>
        </w:rPr>
        <w:t>have</w:t>
      </w:r>
      <w:r w:rsidRPr="002D1054">
        <w:rPr>
          <w:rFonts w:ascii="Perpetua" w:hAnsi="Perpetua"/>
          <w:strike/>
          <w:spacing w:val="-2"/>
          <w:highlight w:val="yellow"/>
        </w:rPr>
        <w:t xml:space="preserve"> </w:t>
      </w:r>
      <w:r w:rsidRPr="002D1054">
        <w:rPr>
          <w:rFonts w:ascii="Perpetua" w:hAnsi="Perpetua"/>
          <w:strike/>
          <w:highlight w:val="yellow"/>
        </w:rPr>
        <w:t>other</w:t>
      </w:r>
      <w:r w:rsidRPr="002D1054">
        <w:rPr>
          <w:rFonts w:ascii="Perpetua" w:hAnsi="Perpetua"/>
          <w:strike/>
          <w:spacing w:val="-2"/>
          <w:highlight w:val="yellow"/>
        </w:rPr>
        <w:t xml:space="preserve"> </w:t>
      </w:r>
      <w:r w:rsidRPr="002D1054">
        <w:rPr>
          <w:rFonts w:ascii="Perpetua" w:hAnsi="Perpetua"/>
          <w:strike/>
          <w:highlight w:val="yellow"/>
        </w:rPr>
        <w:t>tasks</w:t>
      </w:r>
      <w:r w:rsidRPr="002D1054">
        <w:rPr>
          <w:rFonts w:ascii="Perpetua" w:hAnsi="Perpetua"/>
          <w:strike/>
          <w:spacing w:val="1"/>
          <w:highlight w:val="yellow"/>
        </w:rPr>
        <w:t xml:space="preserve"> </w:t>
      </w:r>
      <w:r w:rsidRPr="002D1054">
        <w:rPr>
          <w:rFonts w:ascii="Perpetua" w:hAnsi="Perpetua"/>
          <w:strike/>
          <w:highlight w:val="yellow"/>
        </w:rPr>
        <w:t>assigned</w:t>
      </w:r>
      <w:r w:rsidRPr="002D1054">
        <w:rPr>
          <w:rFonts w:ascii="Perpetua" w:hAnsi="Perpetua"/>
          <w:strike/>
          <w:spacing w:val="-3"/>
          <w:highlight w:val="yellow"/>
        </w:rPr>
        <w:t xml:space="preserve"> </w:t>
      </w:r>
      <w:r w:rsidRPr="002D1054">
        <w:rPr>
          <w:rFonts w:ascii="Perpetua" w:hAnsi="Perpetua"/>
          <w:strike/>
          <w:highlight w:val="yellow"/>
        </w:rPr>
        <w:t>by</w:t>
      </w:r>
      <w:r w:rsidRPr="002D1054">
        <w:rPr>
          <w:rFonts w:ascii="Perpetua" w:hAnsi="Perpetua"/>
          <w:strike/>
          <w:spacing w:val="-4"/>
          <w:highlight w:val="yellow"/>
        </w:rPr>
        <w:t xml:space="preserve"> </w:t>
      </w:r>
      <w:r w:rsidRPr="002D1054">
        <w:rPr>
          <w:rFonts w:ascii="Perpetua" w:hAnsi="Perpetua"/>
          <w:strike/>
          <w:highlight w:val="yellow"/>
        </w:rPr>
        <w:t>the</w:t>
      </w:r>
      <w:r w:rsidRPr="002D1054">
        <w:rPr>
          <w:rFonts w:ascii="Perpetua" w:hAnsi="Perpetua"/>
          <w:strike/>
          <w:spacing w:val="-1"/>
          <w:highlight w:val="yellow"/>
        </w:rPr>
        <w:t xml:space="preserve"> </w:t>
      </w:r>
      <w:r w:rsidRPr="002D1054">
        <w:rPr>
          <w:rFonts w:ascii="Perpetua" w:hAnsi="Perpetua"/>
          <w:strike/>
          <w:highlight w:val="yellow"/>
        </w:rPr>
        <w:t>Speaker.</w:t>
      </w:r>
      <w:r w:rsidRPr="002D1054">
        <w:rPr>
          <w:rFonts w:ascii="Perpetua" w:hAnsi="Perpetua"/>
          <w:highlight w:val="yellow"/>
        </w:rPr>
        <w:t xml:space="preserve"> S</w:t>
      </w:r>
      <w:r>
        <w:rPr>
          <w:rFonts w:ascii="Perpetua" w:hAnsi="Perpetua"/>
          <w:highlight w:val="yellow"/>
        </w:rPr>
        <w:t xml:space="preserve">hall be responsible for updating the Student Government Association’s Page on the designated NIU Student Organization Platform  </w:t>
      </w:r>
    </w:p>
    <w:p w14:paraId="0290C4AE" w14:textId="77777777" w:rsidR="00C116CB" w:rsidRPr="002028FF" w:rsidRDefault="00C116CB" w:rsidP="00C116CB">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be appointed by the Speaker of the Senate and confirmed by the Senate via a simple majority vote.</w:t>
      </w:r>
    </w:p>
    <w:p w14:paraId="06D60ACD" w14:textId="77777777" w:rsidR="00C116CB" w:rsidRPr="002028FF" w:rsidRDefault="00C116CB" w:rsidP="00C116CB">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If the Senate is not in session, the Speaker reserves the right to appoint the Clerk without a vote by the Senate.</w:t>
      </w:r>
      <w:r>
        <w:rPr>
          <w:rFonts w:ascii="Perpetua" w:hAnsi="Perpetua"/>
        </w:rPr>
        <w:t xml:space="preserve"> </w:t>
      </w:r>
      <w:r w:rsidRPr="001D28CB">
        <w:rPr>
          <w:rFonts w:ascii="Perpetua" w:hAnsi="Perpetua"/>
          <w:highlight w:val="yellow"/>
        </w:rPr>
        <w:t>The Clerk shall be an unpaid position if appointed while Senate is not in session and will be updated to a paid position once Senate is in session and the Clerk is confirmed by the Senate.</w:t>
      </w:r>
    </w:p>
    <w:p w14:paraId="5C6907CE" w14:textId="77777777" w:rsidR="00C116CB" w:rsidRPr="002028FF" w:rsidRDefault="00C116CB" w:rsidP="00C116CB">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see to upholding Robert’s Rules of Order by facilitating the anonymity of all votes cast, respectively, in a consistent way.</w:t>
      </w:r>
    </w:p>
    <w:p w14:paraId="445D568C" w14:textId="77777777" w:rsidR="00C116CB" w:rsidRPr="00E34DD5" w:rsidRDefault="00C116CB" w:rsidP="00C116CB">
      <w:pPr>
        <w:pStyle w:val="ListParagraph"/>
        <w:widowControl w:val="0"/>
        <w:numPr>
          <w:ilvl w:val="1"/>
          <w:numId w:val="20"/>
        </w:numPr>
        <w:tabs>
          <w:tab w:val="left" w:pos="1181"/>
        </w:tabs>
        <w:autoSpaceDE w:val="0"/>
        <w:autoSpaceDN w:val="0"/>
        <w:spacing w:after="0" w:line="240" w:lineRule="auto"/>
        <w:jc w:val="both"/>
      </w:pPr>
      <w:proofErr w:type="gramStart"/>
      <w:r w:rsidRPr="002028FF">
        <w:rPr>
          <w:rFonts w:ascii="Perpetua" w:hAnsi="Perpetua"/>
        </w:rPr>
        <w:t>Shall</w:t>
      </w:r>
      <w:proofErr w:type="gramEnd"/>
      <w:r w:rsidRPr="002028FF">
        <w:rPr>
          <w:rFonts w:ascii="Perpetua" w:hAnsi="Perpetua"/>
          <w:spacing w:val="-2"/>
        </w:rPr>
        <w:t xml:space="preserve"> </w:t>
      </w:r>
      <w:r w:rsidRPr="002028FF">
        <w:rPr>
          <w:rFonts w:ascii="Perpetua" w:hAnsi="Perpetua"/>
        </w:rPr>
        <w:t>be</w:t>
      </w:r>
      <w:r w:rsidRPr="002028FF">
        <w:rPr>
          <w:rFonts w:ascii="Perpetua" w:hAnsi="Perpetua"/>
          <w:spacing w:val="-1"/>
        </w:rPr>
        <w:t xml:space="preserve"> </w:t>
      </w:r>
      <w:r w:rsidRPr="002028FF">
        <w:rPr>
          <w:rFonts w:ascii="Perpetua" w:hAnsi="Perpetua"/>
        </w:rPr>
        <w:t>a paid</w:t>
      </w:r>
      <w:r w:rsidRPr="002028FF">
        <w:rPr>
          <w:rFonts w:ascii="Perpetua" w:hAnsi="Perpetua"/>
          <w:spacing w:val="-2"/>
        </w:rPr>
        <w:t xml:space="preserve"> </w:t>
      </w:r>
      <w:r w:rsidRPr="002028FF">
        <w:rPr>
          <w:rFonts w:ascii="Perpetua" w:hAnsi="Perpetua"/>
        </w:rPr>
        <w:t>position.</w:t>
      </w:r>
    </w:p>
    <w:p w14:paraId="4BCE18EB" w14:textId="77777777" w:rsidR="00C116CB" w:rsidRPr="002B12AF" w:rsidRDefault="00C116CB" w:rsidP="00C116CB">
      <w:pPr>
        <w:spacing w:after="0" w:line="240" w:lineRule="auto"/>
        <w:rPr>
          <w:rFonts w:ascii="Perpetua" w:hAnsi="Perpetua" w:cs="Times New Roman"/>
          <w:highlight w:val="yellow"/>
        </w:rPr>
      </w:pPr>
    </w:p>
    <w:p w14:paraId="3C9EC3F7" w14:textId="77777777" w:rsidR="00C116CB" w:rsidRPr="00D4288B" w:rsidRDefault="00C116CB" w:rsidP="00C116C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31D0B758" w14:textId="77777777" w:rsidR="00C116CB" w:rsidRDefault="00C116CB" w:rsidP="00C116CB">
      <w:pPr>
        <w:rPr>
          <w:rFonts w:ascii="Times New Roman" w:hAnsi="Times New Roman" w:cs="Times New Roman"/>
          <w:b/>
        </w:rPr>
      </w:pPr>
      <w:r>
        <w:rPr>
          <w:rFonts w:ascii="Times New Roman" w:hAnsi="Times New Roman" w:cs="Times New Roman"/>
          <w:b/>
        </w:rPr>
        <w:br w:type="page"/>
      </w:r>
    </w:p>
    <w:p w14:paraId="2F1671ED" w14:textId="77777777" w:rsidR="00C116CB" w:rsidRDefault="00C116CB" w:rsidP="00C116CB">
      <w:pPr>
        <w:pStyle w:val="ListParagraph"/>
        <w:spacing w:after="0" w:line="240" w:lineRule="auto"/>
        <w:ind w:left="0"/>
        <w:rPr>
          <w:rFonts w:ascii="Times New Roman" w:hAnsi="Times New Roman" w:cs="Times New Roman"/>
          <w:b/>
        </w:rPr>
      </w:pPr>
      <w:bookmarkStart w:id="1" w:name="_Hlk178677905"/>
      <w:r w:rsidRPr="00E95B0B">
        <w:rPr>
          <w:rFonts w:ascii="Times New Roman" w:hAnsi="Times New Roman" w:cs="Times New Roman"/>
          <w:b/>
        </w:rPr>
        <w:lastRenderedPageBreak/>
        <w:softHyphen/>
      </w:r>
      <w:r w:rsidRPr="00E95B0B">
        <w:rPr>
          <w:rFonts w:ascii="Times New Roman" w:hAnsi="Times New Roman" w:cs="Times New Roman"/>
          <w:b/>
        </w:rPr>
        <w:softHyphen/>
      </w:r>
    </w:p>
    <w:p w14:paraId="0B1D6B77" w14:textId="77777777" w:rsidR="00C116C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p>
    <w:p w14:paraId="02B069F5"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44DD988C"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 </w:t>
      </w:r>
      <w:proofErr w:type="gramStart"/>
      <w:r>
        <w:rPr>
          <w:rStyle w:val="normaltextrun"/>
          <w:sz w:val="22"/>
          <w:szCs w:val="22"/>
        </w:rPr>
        <w:t>A</w:t>
      </w:r>
      <w:r>
        <w:rPr>
          <w:rStyle w:val="normaltextrun"/>
          <w:b/>
          <w:bCs/>
          <w:sz w:val="22"/>
          <w:szCs w:val="22"/>
        </w:rPr>
        <w:t xml:space="preserve">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w:t>
      </w:r>
      <w:r>
        <w:rPr>
          <w:rStyle w:val="eop"/>
          <w:sz w:val="22"/>
          <w:szCs w:val="22"/>
        </w:rPr>
        <w:t>October</w:t>
      </w:r>
      <w:proofErr w:type="gramEnd"/>
      <w:r>
        <w:rPr>
          <w:rStyle w:val="eop"/>
          <w:sz w:val="22"/>
          <w:szCs w:val="22"/>
        </w:rPr>
        <w:t xml:space="preserve"> 18</w:t>
      </w:r>
      <w:r w:rsidRPr="00422CF0">
        <w:rPr>
          <w:rStyle w:val="eop"/>
          <w:sz w:val="22"/>
          <w:szCs w:val="22"/>
          <w:vertAlign w:val="superscript"/>
        </w:rPr>
        <w:t>th</w:t>
      </w:r>
      <w:r>
        <w:rPr>
          <w:rStyle w:val="eop"/>
          <w:sz w:val="22"/>
          <w:szCs w:val="22"/>
        </w:rPr>
        <w:t>, 2024</w:t>
      </w:r>
    </w:p>
    <w:p w14:paraId="043203B7"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Senator Guerrero </w:t>
      </w:r>
      <w:r>
        <w:rPr>
          <w:rStyle w:val="eop"/>
          <w:sz w:val="22"/>
          <w:szCs w:val="22"/>
        </w:rPr>
        <w:t> </w:t>
      </w:r>
    </w:p>
    <w:p w14:paraId="0DC5273A"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Senator Guerrero </w:t>
      </w:r>
      <w:r>
        <w:rPr>
          <w:rStyle w:val="eop"/>
          <w:sz w:val="22"/>
          <w:szCs w:val="22"/>
        </w:rPr>
        <w:t> </w:t>
      </w:r>
    </w:p>
    <w:p w14:paraId="5F7E81D5" w14:textId="77777777" w:rsidR="00C116CB" w:rsidRDefault="00C116CB" w:rsidP="00C116CB">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347B733"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56007</w:t>
      </w:r>
      <w:r>
        <w:rPr>
          <w:rStyle w:val="eop"/>
          <w:sz w:val="22"/>
          <w:szCs w:val="22"/>
        </w:rPr>
        <w:t> </w:t>
      </w:r>
    </w:p>
    <w:p w14:paraId="414BEBCE" w14:textId="77777777" w:rsidR="00C116CB" w:rsidRDefault="00C116CB" w:rsidP="00C116CB">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18A2143B" w14:textId="77777777" w:rsidR="00C116CB" w:rsidRDefault="00C116CB" w:rsidP="00C116CB">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update the responsibilities of the Board of Elections</w:t>
      </w:r>
    </w:p>
    <w:p w14:paraId="1CEEDF79"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2FFD5BD"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7BB770A6"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7698AF6" w14:textId="77777777" w:rsidR="00C116CB" w:rsidRDefault="00C116CB" w:rsidP="00C116CB">
      <w:pPr>
        <w:pStyle w:val="paragraph"/>
        <w:spacing w:before="0" w:beforeAutospacing="0" w:after="0" w:afterAutospacing="0"/>
        <w:textAlignment w:val="baseline"/>
        <w:rPr>
          <w:rStyle w:val="eop"/>
          <w:sz w:val="22"/>
          <w:szCs w:val="22"/>
        </w:rPr>
      </w:pPr>
      <w:r>
        <w:rPr>
          <w:rStyle w:val="normaltextrun"/>
          <w:sz w:val="22"/>
          <w:szCs w:val="22"/>
        </w:rPr>
        <w:t>WHEREAS, Student Government Association needs to ensure that accountability, transparency, and due process are maintained before, during and after, elections are held; and </w:t>
      </w:r>
      <w:r>
        <w:rPr>
          <w:rStyle w:val="eop"/>
          <w:sz w:val="22"/>
          <w:szCs w:val="22"/>
        </w:rPr>
        <w:t> </w:t>
      </w:r>
    </w:p>
    <w:p w14:paraId="3704E68B" w14:textId="77777777" w:rsidR="00C116CB" w:rsidRDefault="00C116CB" w:rsidP="00C116CB">
      <w:pPr>
        <w:pStyle w:val="paragraph"/>
        <w:spacing w:before="0" w:beforeAutospacing="0" w:after="0" w:afterAutospacing="0"/>
        <w:textAlignment w:val="baseline"/>
        <w:rPr>
          <w:rStyle w:val="eop"/>
          <w:sz w:val="22"/>
          <w:szCs w:val="22"/>
        </w:rPr>
      </w:pPr>
    </w:p>
    <w:p w14:paraId="520D40E8" w14:textId="77777777" w:rsidR="00C116CB" w:rsidRDefault="00C116CB" w:rsidP="00C116CB">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organizational affiliation should not control the entirety of a single entity like Board of Elections; and</w:t>
      </w:r>
    </w:p>
    <w:p w14:paraId="617FD906" w14:textId="77777777" w:rsidR="00C116CB" w:rsidRDefault="00C116CB" w:rsidP="00C116CB">
      <w:pPr>
        <w:pStyle w:val="paragraph"/>
        <w:spacing w:before="0" w:beforeAutospacing="0" w:after="0" w:afterAutospacing="0"/>
        <w:textAlignment w:val="baseline"/>
        <w:rPr>
          <w:rStyle w:val="eop"/>
          <w:sz w:val="22"/>
          <w:szCs w:val="22"/>
        </w:rPr>
      </w:pPr>
    </w:p>
    <w:p w14:paraId="00B5A5BB" w14:textId="77777777" w:rsidR="00C116CB" w:rsidRDefault="00C116CB" w:rsidP="00C116CB">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BOE members should not be voting when they must remain impartial during election season; and</w:t>
      </w:r>
    </w:p>
    <w:p w14:paraId="53A3B5A6" w14:textId="77777777" w:rsidR="00C116CB" w:rsidRDefault="00C116CB" w:rsidP="00C116CB">
      <w:pPr>
        <w:pStyle w:val="paragraph"/>
        <w:spacing w:before="0" w:beforeAutospacing="0" w:after="0" w:afterAutospacing="0"/>
        <w:textAlignment w:val="baseline"/>
        <w:rPr>
          <w:rStyle w:val="eop"/>
          <w:sz w:val="22"/>
          <w:szCs w:val="22"/>
        </w:rPr>
      </w:pPr>
    </w:p>
    <w:p w14:paraId="4A7C7C6B" w14:textId="77777777" w:rsidR="00C116CB" w:rsidRDefault="00C116CB" w:rsidP="00C116CB">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Senate is providing Senators with a stipend; and</w:t>
      </w:r>
    </w:p>
    <w:p w14:paraId="24BDF561" w14:textId="77777777" w:rsidR="00C116CB" w:rsidRDefault="00C116CB" w:rsidP="00C116CB">
      <w:pPr>
        <w:pStyle w:val="paragraph"/>
        <w:spacing w:before="0" w:beforeAutospacing="0" w:after="0" w:afterAutospacing="0"/>
        <w:textAlignment w:val="baseline"/>
        <w:rPr>
          <w:rStyle w:val="eop"/>
          <w:sz w:val="22"/>
          <w:szCs w:val="22"/>
        </w:rPr>
      </w:pPr>
    </w:p>
    <w:p w14:paraId="267B6248" w14:textId="77777777" w:rsidR="00C116CB" w:rsidRDefault="00C116CB" w:rsidP="00C116CB">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members of BOE receive a stipend for their work during election season; and</w:t>
      </w:r>
    </w:p>
    <w:p w14:paraId="6676280A" w14:textId="77777777" w:rsidR="00C116CB" w:rsidRDefault="00C116CB" w:rsidP="00C116CB">
      <w:pPr>
        <w:pStyle w:val="paragraph"/>
        <w:spacing w:before="0" w:beforeAutospacing="0" w:after="0" w:afterAutospacing="0"/>
        <w:textAlignment w:val="baseline"/>
        <w:rPr>
          <w:rStyle w:val="eop"/>
          <w:sz w:val="22"/>
          <w:szCs w:val="22"/>
        </w:rPr>
      </w:pPr>
    </w:p>
    <w:p w14:paraId="5DEAF733" w14:textId="77777777" w:rsidR="00C116CB" w:rsidRDefault="00C116CB" w:rsidP="00C116CB">
      <w:pPr>
        <w:pStyle w:val="paragraph"/>
        <w:spacing w:before="0" w:beforeAutospacing="0" w:after="0" w:afterAutospacing="0"/>
        <w:textAlignment w:val="baseline"/>
        <w:rPr>
          <w:rStyle w:val="eop"/>
          <w:sz w:val="22"/>
          <w:szCs w:val="22"/>
        </w:rPr>
      </w:pPr>
      <w:proofErr w:type="gramStart"/>
      <w:r>
        <w:rPr>
          <w:rStyle w:val="eop"/>
          <w:sz w:val="22"/>
          <w:szCs w:val="22"/>
        </w:rPr>
        <w:t>WHEREAS,</w:t>
      </w:r>
      <w:proofErr w:type="gramEnd"/>
      <w:r>
        <w:rPr>
          <w:rStyle w:val="eop"/>
          <w:sz w:val="22"/>
          <w:szCs w:val="22"/>
        </w:rPr>
        <w:t xml:space="preserve"> members of BOE can be Senators and cannot receive both stipends as of the current stipulation; and</w:t>
      </w:r>
    </w:p>
    <w:p w14:paraId="1A1A4B21" w14:textId="77777777" w:rsidR="00C116CB" w:rsidRDefault="00C116CB" w:rsidP="00C116CB">
      <w:pPr>
        <w:pStyle w:val="paragraph"/>
        <w:spacing w:before="0" w:beforeAutospacing="0" w:after="0" w:afterAutospacing="0"/>
        <w:textAlignment w:val="baseline"/>
        <w:rPr>
          <w:rStyle w:val="eop"/>
          <w:sz w:val="22"/>
          <w:szCs w:val="22"/>
        </w:rPr>
      </w:pPr>
    </w:p>
    <w:p w14:paraId="7DC0DE2B"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proofErr w:type="gramStart"/>
      <w:r>
        <w:rPr>
          <w:rStyle w:val="eop"/>
          <w:sz w:val="22"/>
          <w:szCs w:val="22"/>
        </w:rPr>
        <w:t>WHEREAS,</w:t>
      </w:r>
      <w:proofErr w:type="gramEnd"/>
      <w:r>
        <w:rPr>
          <w:rStyle w:val="eop"/>
          <w:sz w:val="22"/>
          <w:szCs w:val="22"/>
        </w:rPr>
        <w:t xml:space="preserve"> the changes allow Senators who serve on BOE to receive the stipend for being on BOE and for their responsibilities as a Senator; and</w:t>
      </w:r>
    </w:p>
    <w:p w14:paraId="6B1805C3"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3A20AA5"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Article IV, §</w:t>
      </w:r>
      <w:proofErr w:type="gramStart"/>
      <w:r>
        <w:rPr>
          <w:rStyle w:val="normaltextrun"/>
          <w:sz w:val="22"/>
          <w:szCs w:val="22"/>
        </w:rPr>
        <w:t>1.B</w:t>
      </w:r>
      <w:proofErr w:type="gramEnd"/>
      <w:r>
        <w:rPr>
          <w:rStyle w:val="normaltextrun"/>
          <w:sz w:val="22"/>
          <w:szCs w:val="22"/>
        </w:rPr>
        <w:t xml:space="preserve"> of the Student Government Association Constitution states that, “The Senate shall have the power to create and amend the SGA Bylaws”</w:t>
      </w:r>
      <w:r>
        <w:rPr>
          <w:rStyle w:val="eop"/>
          <w:sz w:val="22"/>
          <w:szCs w:val="22"/>
        </w:rPr>
        <w:t> </w:t>
      </w:r>
    </w:p>
    <w:p w14:paraId="4A7F18B5"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8E3BD83"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sz w:val="22"/>
          <w:szCs w:val="22"/>
        </w:rPr>
        <w:t xml:space="preserve">THEREFORE, the students </w:t>
      </w:r>
      <w:proofErr w:type="gramStart"/>
      <w:r>
        <w:rPr>
          <w:rStyle w:val="normaltextrun"/>
          <w:sz w:val="22"/>
          <w:szCs w:val="22"/>
        </w:rPr>
        <w:t>of</w:t>
      </w:r>
      <w:proofErr w:type="gramEnd"/>
      <w:r>
        <w:rPr>
          <w:rStyle w:val="normaltextrun"/>
          <w:sz w:val="22"/>
          <w:szCs w:val="22"/>
        </w:rPr>
        <w:t xml:space="preserve"> Northern Illinois University represented in this Senate enact that the SGA Bylaws be changed to the following.</w:t>
      </w:r>
      <w:r>
        <w:rPr>
          <w:rStyle w:val="eop"/>
          <w:sz w:val="22"/>
          <w:szCs w:val="22"/>
        </w:rPr>
        <w:t> </w:t>
      </w:r>
    </w:p>
    <w:p w14:paraId="23E9F154"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60DBF9D5"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ARTICLE II</w:t>
      </w:r>
      <w:r>
        <w:rPr>
          <w:rStyle w:val="eop"/>
          <w:rFonts w:ascii="Perpetua" w:hAnsi="Perpetua" w:cs="Segoe UI"/>
          <w:sz w:val="22"/>
          <w:szCs w:val="22"/>
        </w:rPr>
        <w:t>  </w:t>
      </w:r>
    </w:p>
    <w:p w14:paraId="720C43CE"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2 </w:t>
      </w:r>
      <w:r>
        <w:rPr>
          <w:rStyle w:val="eop"/>
          <w:rFonts w:ascii="Perpetua" w:hAnsi="Perpetua" w:cs="Segoe UI"/>
          <w:sz w:val="22"/>
          <w:szCs w:val="22"/>
        </w:rPr>
        <w:t> </w:t>
      </w:r>
    </w:p>
    <w:p w14:paraId="5B923776" w14:textId="77777777" w:rsidR="00C116CB" w:rsidRDefault="00C116CB" w:rsidP="00C116C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Election Commissioner </w:t>
      </w:r>
      <w:r>
        <w:rPr>
          <w:rStyle w:val="eop"/>
          <w:rFonts w:ascii="Perpetua" w:hAnsi="Perpetua" w:cs="Segoe UI"/>
          <w:sz w:val="22"/>
          <w:szCs w:val="22"/>
        </w:rPr>
        <w:t> </w:t>
      </w:r>
    </w:p>
    <w:p w14:paraId="13668D00" w14:textId="77777777" w:rsidR="00C116CB" w:rsidRDefault="00C116CB" w:rsidP="00C116CB">
      <w:pPr>
        <w:pStyle w:val="paragraph"/>
        <w:numPr>
          <w:ilvl w:val="0"/>
          <w:numId w:val="22"/>
        </w:numPr>
        <w:tabs>
          <w:tab w:val="clear" w:pos="360"/>
          <w:tab w:val="num" w:pos="-72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To hold the office of Election Commissioner, a student must fulfill the following requirements: </w:t>
      </w:r>
      <w:r>
        <w:rPr>
          <w:rStyle w:val="eop"/>
          <w:rFonts w:ascii="Perpetua" w:hAnsi="Perpetua" w:cs="Segoe UI"/>
          <w:sz w:val="22"/>
          <w:szCs w:val="22"/>
        </w:rPr>
        <w:t> </w:t>
      </w:r>
    </w:p>
    <w:p w14:paraId="603BF863" w14:textId="77777777" w:rsidR="00C116CB" w:rsidRDefault="00C116CB" w:rsidP="00C116CB">
      <w:pPr>
        <w:pStyle w:val="paragraph"/>
        <w:numPr>
          <w:ilvl w:val="0"/>
          <w:numId w:val="2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r>
        <w:rPr>
          <w:rStyle w:val="eop"/>
          <w:rFonts w:ascii="Perpetua" w:hAnsi="Perpetua" w:cs="Segoe UI"/>
          <w:sz w:val="22"/>
          <w:szCs w:val="22"/>
        </w:rPr>
        <w:t> </w:t>
      </w:r>
    </w:p>
    <w:p w14:paraId="77B4E16D" w14:textId="77777777" w:rsidR="00C116CB" w:rsidRDefault="00C116CB" w:rsidP="00C116CB">
      <w:pPr>
        <w:pStyle w:val="paragraph"/>
        <w:numPr>
          <w:ilvl w:val="0"/>
          <w:numId w:val="24"/>
        </w:numPr>
        <w:tabs>
          <w:tab w:val="clear" w:pos="720"/>
          <w:tab w:val="num" w:pos="-360"/>
        </w:tabs>
        <w:spacing w:before="0" w:beforeAutospacing="0" w:after="0" w:afterAutospacing="0"/>
        <w:ind w:left="270" w:firstLine="0"/>
        <w:textAlignment w:val="baseline"/>
        <w:rPr>
          <w:rFonts w:ascii="Perpetua" w:hAnsi="Perpetua" w:cs="Segoe UI"/>
          <w:sz w:val="22"/>
          <w:szCs w:val="22"/>
        </w:rPr>
      </w:pPr>
      <w:proofErr w:type="gramStart"/>
      <w:r>
        <w:rPr>
          <w:rStyle w:val="normaltextrun"/>
          <w:rFonts w:ascii="Perpetua" w:hAnsi="Perpetua" w:cs="Segoe UI"/>
          <w:sz w:val="22"/>
          <w:szCs w:val="22"/>
        </w:rPr>
        <w:t>Shall</w:t>
      </w:r>
      <w:proofErr w:type="gramEnd"/>
      <w:r>
        <w:rPr>
          <w:rStyle w:val="normaltextrun"/>
          <w:rFonts w:ascii="Perpetua" w:hAnsi="Perpetua" w:cs="Segoe UI"/>
          <w:sz w:val="22"/>
          <w:szCs w:val="22"/>
        </w:rPr>
        <w:t xml:space="preserve"> be paid the same hourly rate as the highest paid executive staff member for each hour worked. No person shall become Election Commissioner who already holds a paid position within the SGA. </w:t>
      </w:r>
      <w:r>
        <w:rPr>
          <w:rStyle w:val="eop"/>
          <w:rFonts w:ascii="Perpetua" w:hAnsi="Perpetua" w:cs="Segoe UI"/>
          <w:sz w:val="22"/>
          <w:szCs w:val="22"/>
        </w:rPr>
        <w:t> </w:t>
      </w:r>
    </w:p>
    <w:p w14:paraId="71390F47" w14:textId="77777777" w:rsidR="00C116CB" w:rsidRDefault="00C116CB" w:rsidP="00C116CB">
      <w:pPr>
        <w:pStyle w:val="paragraph"/>
        <w:numPr>
          <w:ilvl w:val="0"/>
          <w:numId w:val="2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An undergraduate student must be enrolled for twelve (12) semester hours in the same semester </w:t>
      </w:r>
      <w:r>
        <w:rPr>
          <w:rStyle w:val="normaltextrun"/>
          <w:rFonts w:ascii="Perpetua" w:hAnsi="Perpetua" w:cs="Segoe UI"/>
          <w:sz w:val="22"/>
          <w:szCs w:val="22"/>
          <w:shd w:val="clear" w:color="auto" w:fill="FFFF00"/>
        </w:rPr>
        <w:t>in which</w:t>
      </w:r>
      <w:r>
        <w:rPr>
          <w:rStyle w:val="normaltextrun"/>
          <w:rFonts w:ascii="Perpetua" w:hAnsi="Perpetua" w:cs="Segoe UI"/>
          <w:sz w:val="22"/>
          <w:szCs w:val="22"/>
        </w:rPr>
        <w:t xml:space="preserve"> they shall serve; all other students must also be enrolled for nine (9) semester hours. </w:t>
      </w:r>
      <w:r>
        <w:rPr>
          <w:rStyle w:val="eop"/>
          <w:rFonts w:ascii="Perpetua" w:hAnsi="Perpetua" w:cs="Segoe UI"/>
          <w:sz w:val="22"/>
          <w:szCs w:val="22"/>
        </w:rPr>
        <w:t> </w:t>
      </w:r>
    </w:p>
    <w:p w14:paraId="350BFA39" w14:textId="77777777" w:rsidR="00C116CB" w:rsidRDefault="00C116CB" w:rsidP="00C116CB">
      <w:pPr>
        <w:pStyle w:val="paragraph"/>
        <w:numPr>
          <w:ilvl w:val="0"/>
          <w:numId w:val="26"/>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Shall disclose their organizational affiliation to the Office of the Speaker and inform them of any affiliation changes </w:t>
      </w:r>
      <w:r>
        <w:rPr>
          <w:rStyle w:val="eop"/>
          <w:rFonts w:ascii="Perpetua" w:hAnsi="Perpetua" w:cs="Segoe UI"/>
          <w:sz w:val="22"/>
          <w:szCs w:val="22"/>
        </w:rPr>
        <w:t> </w:t>
      </w:r>
    </w:p>
    <w:p w14:paraId="278B380C" w14:textId="77777777" w:rsidR="00C116CB" w:rsidRDefault="00C116CB" w:rsidP="00C116CB">
      <w:pPr>
        <w:pStyle w:val="paragraph"/>
        <w:numPr>
          <w:ilvl w:val="0"/>
          <w:numId w:val="27"/>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lastRenderedPageBreak/>
        <w:t>When the Senate is in session, the Election Commissioner shall be appointed by the President for the Spring Election with the approval of the Senate. The Senate shall have oversight authority over the performance of the Election Commissioner. </w:t>
      </w:r>
      <w:r>
        <w:rPr>
          <w:rStyle w:val="eop"/>
          <w:rFonts w:ascii="Perpetua" w:hAnsi="Perpetua" w:cs="Segoe UI"/>
          <w:sz w:val="22"/>
          <w:szCs w:val="22"/>
        </w:rPr>
        <w:t> </w:t>
      </w:r>
    </w:p>
    <w:p w14:paraId="22F1E7F2" w14:textId="77777777" w:rsidR="00C116CB" w:rsidRDefault="00C116CB" w:rsidP="00C116CB">
      <w:pPr>
        <w:pStyle w:val="paragraph"/>
        <w:numPr>
          <w:ilvl w:val="0"/>
          <w:numId w:val="2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w:t>
      </w:r>
      <w:r>
        <w:rPr>
          <w:rStyle w:val="eop"/>
          <w:rFonts w:ascii="Perpetua" w:hAnsi="Perpetua" w:cs="Segoe UI"/>
          <w:sz w:val="22"/>
          <w:szCs w:val="22"/>
        </w:rPr>
        <w:t> </w:t>
      </w:r>
    </w:p>
    <w:p w14:paraId="355C029C" w14:textId="77777777" w:rsidR="00C116CB" w:rsidRDefault="00C116CB" w:rsidP="00C116CB">
      <w:pPr>
        <w:pStyle w:val="paragraph"/>
        <w:numPr>
          <w:ilvl w:val="0"/>
          <w:numId w:val="2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The authority and duties of the Election Commissioner include </w:t>
      </w:r>
      <w:r>
        <w:rPr>
          <w:rStyle w:val="eop"/>
          <w:rFonts w:ascii="Perpetua" w:hAnsi="Perpetua" w:cs="Segoe UI"/>
          <w:sz w:val="22"/>
          <w:szCs w:val="22"/>
        </w:rPr>
        <w:t> </w:t>
      </w:r>
    </w:p>
    <w:p w14:paraId="25DCF064" w14:textId="77777777" w:rsidR="00C116CB" w:rsidRDefault="00C116CB" w:rsidP="00C116CB">
      <w:pPr>
        <w:pStyle w:val="paragraph"/>
        <w:numPr>
          <w:ilvl w:val="0"/>
          <w:numId w:val="30"/>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serve as the Chairperson of the Board of Elections.</w:t>
      </w:r>
      <w:r>
        <w:rPr>
          <w:rStyle w:val="eop"/>
          <w:rFonts w:ascii="Perpetua" w:hAnsi="Perpetua" w:cs="Segoe UI"/>
          <w:sz w:val="22"/>
          <w:szCs w:val="22"/>
        </w:rPr>
        <w:t> </w:t>
      </w:r>
    </w:p>
    <w:p w14:paraId="27FEFE60" w14:textId="77777777" w:rsidR="00C116CB" w:rsidRDefault="00C116CB" w:rsidP="00C116CB">
      <w:pPr>
        <w:pStyle w:val="paragraph"/>
        <w:numPr>
          <w:ilvl w:val="0"/>
          <w:numId w:val="31"/>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will administer all NIU Student Government Association elections and referenda in accordance with the SGA Constitution, SGA Bylaws, and Elections Policy. </w:t>
      </w:r>
      <w:r>
        <w:rPr>
          <w:rStyle w:val="eop"/>
          <w:rFonts w:ascii="Perpetua" w:hAnsi="Perpetua" w:cs="Segoe UI"/>
          <w:sz w:val="22"/>
          <w:szCs w:val="22"/>
        </w:rPr>
        <w:t> </w:t>
      </w:r>
    </w:p>
    <w:p w14:paraId="7C717EBD" w14:textId="77777777" w:rsidR="00C116CB" w:rsidRDefault="00C116CB" w:rsidP="00C116CB">
      <w:pPr>
        <w:pStyle w:val="paragraph"/>
        <w:numPr>
          <w:ilvl w:val="0"/>
          <w:numId w:val="32"/>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have the authority to issue sanctions to candidates, their supporter</w:t>
      </w:r>
      <w:r>
        <w:rPr>
          <w:rStyle w:val="normaltextrun"/>
          <w:rFonts w:ascii="Perpetua" w:hAnsi="Perpetua" w:cs="Segoe UI"/>
          <w:sz w:val="22"/>
          <w:szCs w:val="22"/>
          <w:shd w:val="clear" w:color="auto" w:fill="FFFF00"/>
        </w:rPr>
        <w:t>(s), or</w:t>
      </w:r>
      <w:r>
        <w:rPr>
          <w:rStyle w:val="normaltextrun"/>
          <w:rFonts w:ascii="Perpetua" w:hAnsi="Perpetua" w:cs="Segoe UI"/>
          <w:sz w:val="22"/>
          <w:szCs w:val="22"/>
        </w:rPr>
        <w:t xml:space="preserve"> any other person interfering with an election. The Election Commissioner cannot disqualify candidates. </w:t>
      </w:r>
      <w:r>
        <w:rPr>
          <w:rStyle w:val="eop"/>
          <w:rFonts w:ascii="Perpetua" w:hAnsi="Perpetua" w:cs="Segoe UI"/>
          <w:sz w:val="22"/>
          <w:szCs w:val="22"/>
        </w:rPr>
        <w:t> </w:t>
      </w:r>
    </w:p>
    <w:p w14:paraId="29181F02" w14:textId="77777777" w:rsidR="00C116CB" w:rsidRDefault="00C116CB" w:rsidP="00C116CB">
      <w:pPr>
        <w:pStyle w:val="paragraph"/>
        <w:numPr>
          <w:ilvl w:val="0"/>
          <w:numId w:val="3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All </w:t>
      </w:r>
      <w:proofErr w:type="gramStart"/>
      <w:r>
        <w:rPr>
          <w:rStyle w:val="normaltextrun"/>
          <w:rFonts w:ascii="Perpetua" w:hAnsi="Perpetua" w:cs="Segoe UI"/>
          <w:sz w:val="22"/>
          <w:szCs w:val="22"/>
        </w:rPr>
        <w:t>rulings</w:t>
      </w:r>
      <w:proofErr w:type="gramEnd"/>
      <w:r>
        <w:rPr>
          <w:rStyle w:val="normaltextrun"/>
          <w:rFonts w:ascii="Perpetua" w:hAnsi="Perpetua" w:cs="Segoe UI"/>
          <w:sz w:val="22"/>
          <w:szCs w:val="22"/>
        </w:rPr>
        <w:t xml:space="preserve"> of the Election Commissioner shall be in writing and shall be posted in the Student Government Association office and available for review by any member of the SGA or the student body within twenty-four (24) hours of business. </w:t>
      </w:r>
      <w:r>
        <w:rPr>
          <w:rStyle w:val="eop"/>
          <w:rFonts w:ascii="Perpetua" w:hAnsi="Perpetua" w:cs="Segoe UI"/>
          <w:sz w:val="22"/>
          <w:szCs w:val="22"/>
        </w:rPr>
        <w:t> </w:t>
      </w:r>
    </w:p>
    <w:p w14:paraId="1D6A5D6E" w14:textId="77777777" w:rsidR="00C116CB" w:rsidRDefault="00C116CB" w:rsidP="00C116CB">
      <w:pPr>
        <w:pStyle w:val="paragraph"/>
        <w:numPr>
          <w:ilvl w:val="0"/>
          <w:numId w:val="34"/>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Election Commissioner shall be responsible for holding executive candidate debate(s) in the weeks preceding the week of Spring Elections. </w:t>
      </w:r>
      <w:r>
        <w:rPr>
          <w:rStyle w:val="eop"/>
          <w:rFonts w:ascii="Perpetua" w:hAnsi="Perpetua" w:cs="Segoe UI"/>
          <w:sz w:val="22"/>
          <w:szCs w:val="22"/>
        </w:rPr>
        <w:t> </w:t>
      </w:r>
    </w:p>
    <w:p w14:paraId="148F064D" w14:textId="77777777" w:rsidR="00C116CB" w:rsidRDefault="00C116CB" w:rsidP="00C116CB">
      <w:pPr>
        <w:pStyle w:val="paragraph"/>
        <w:numPr>
          <w:ilvl w:val="0"/>
          <w:numId w:val="3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The authority to issue sanctions and hear appeals shall be outlined in the section detailing Sanctions, Appeals, and Disqualifications. </w:t>
      </w:r>
      <w:r>
        <w:rPr>
          <w:rStyle w:val="eop"/>
          <w:rFonts w:ascii="Perpetua" w:hAnsi="Perpetua" w:cs="Segoe UI"/>
          <w:sz w:val="22"/>
          <w:szCs w:val="22"/>
        </w:rPr>
        <w:t> </w:t>
      </w:r>
    </w:p>
    <w:p w14:paraId="4DF17A6F" w14:textId="77777777" w:rsidR="00C116CB" w:rsidRDefault="00C116CB" w:rsidP="00C116CB">
      <w:pPr>
        <w:pStyle w:val="paragraph"/>
        <w:numPr>
          <w:ilvl w:val="0"/>
          <w:numId w:val="36"/>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Election Commissioner shall only be removed during an election through resignation, the </w:t>
      </w:r>
      <w:r>
        <w:rPr>
          <w:rStyle w:val="normaltextrun"/>
          <w:rFonts w:ascii="Perpetua" w:hAnsi="Perpetua" w:cs="Segoe UI"/>
          <w:sz w:val="22"/>
          <w:szCs w:val="22"/>
          <w:shd w:val="clear" w:color="auto" w:fill="FFFF00"/>
        </w:rPr>
        <w:t>Supreme Court</w:t>
      </w:r>
      <w:r>
        <w:rPr>
          <w:rStyle w:val="normaltextrun"/>
          <w:rFonts w:ascii="Perpetua" w:hAnsi="Perpetua" w:cs="Segoe UI"/>
          <w:sz w:val="22"/>
          <w:szCs w:val="22"/>
        </w:rPr>
        <w:t>, or in accordance with the Removal Process outlined in the Student Government Association Constitution. </w:t>
      </w:r>
      <w:r>
        <w:rPr>
          <w:rStyle w:val="eop"/>
          <w:rFonts w:ascii="Perpetua" w:hAnsi="Perpetua" w:cs="Segoe UI"/>
          <w:sz w:val="22"/>
          <w:szCs w:val="22"/>
        </w:rPr>
        <w:t> </w:t>
      </w:r>
    </w:p>
    <w:p w14:paraId="43F2D296" w14:textId="77777777" w:rsidR="00C116CB" w:rsidRDefault="00C116CB" w:rsidP="00C116CB">
      <w:pPr>
        <w:pStyle w:val="paragraph"/>
        <w:numPr>
          <w:ilvl w:val="0"/>
          <w:numId w:val="37"/>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Election Commissioner shall be ineligible to run </w:t>
      </w:r>
      <w:r>
        <w:rPr>
          <w:rStyle w:val="normaltextrun"/>
          <w:rFonts w:ascii="Perpetua" w:hAnsi="Perpetua" w:cs="Segoe UI"/>
          <w:sz w:val="22"/>
          <w:szCs w:val="22"/>
          <w:shd w:val="clear" w:color="auto" w:fill="FFFF00"/>
        </w:rPr>
        <w:t>or vote</w:t>
      </w:r>
      <w:r>
        <w:rPr>
          <w:rStyle w:val="normaltextrun"/>
          <w:rFonts w:ascii="Perpetua" w:hAnsi="Perpetua" w:cs="Segoe UI"/>
          <w:sz w:val="22"/>
          <w:szCs w:val="22"/>
        </w:rPr>
        <w:t xml:space="preserve"> in any general election or special election for the term in which the elections occur. </w:t>
      </w:r>
      <w:r>
        <w:rPr>
          <w:rStyle w:val="eop"/>
          <w:rFonts w:ascii="Perpetua" w:hAnsi="Perpetua" w:cs="Segoe UI"/>
          <w:sz w:val="22"/>
          <w:szCs w:val="22"/>
        </w:rPr>
        <w:t> </w:t>
      </w:r>
    </w:p>
    <w:p w14:paraId="55858B4C" w14:textId="77777777" w:rsidR="00C116CB" w:rsidRDefault="00C116CB" w:rsidP="00C116CB">
      <w:pPr>
        <w:pStyle w:val="paragraph"/>
        <w:numPr>
          <w:ilvl w:val="0"/>
          <w:numId w:val="3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The Election Commissioner shall have final say on all election proceedings unless a decision is overridden by a majority vote of the Board of Elections or the SGA Supreme Court.</w:t>
      </w:r>
      <w:r>
        <w:rPr>
          <w:rStyle w:val="eop"/>
          <w:rFonts w:ascii="Perpetua" w:hAnsi="Perpetua" w:cs="Segoe UI"/>
          <w:sz w:val="22"/>
          <w:szCs w:val="22"/>
        </w:rPr>
        <w:t> </w:t>
      </w:r>
    </w:p>
    <w:p w14:paraId="7F3DD565"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rFonts w:ascii="Perpetua" w:hAnsi="Perpetua" w:cs="Segoe UI"/>
          <w:sz w:val="22"/>
          <w:szCs w:val="22"/>
        </w:rPr>
        <w:t> </w:t>
      </w:r>
    </w:p>
    <w:p w14:paraId="02308E63" w14:textId="77777777" w:rsidR="00C116CB" w:rsidRDefault="00C116CB" w:rsidP="00C116CB">
      <w:pPr>
        <w:pStyle w:val="paragraph"/>
        <w:spacing w:before="0" w:beforeAutospacing="0" w:after="0" w:afterAutospacing="0"/>
        <w:jc w:val="center"/>
        <w:textAlignment w:val="baseline"/>
        <w:rPr>
          <w:rStyle w:val="normaltextrun"/>
          <w:rFonts w:ascii="Perpetua" w:hAnsi="Perpetua" w:cs="Segoe UI"/>
          <w:b/>
          <w:bCs/>
          <w:sz w:val="22"/>
          <w:szCs w:val="22"/>
        </w:rPr>
      </w:pPr>
      <w:r w:rsidRPr="00422CF0">
        <w:rPr>
          <w:rStyle w:val="normaltextrun"/>
          <w:rFonts w:ascii="Perpetua" w:hAnsi="Perpetua" w:cs="Segoe UI"/>
          <w:b/>
          <w:bCs/>
          <w:sz w:val="22"/>
          <w:szCs w:val="22"/>
        </w:rPr>
        <w:t xml:space="preserve">Section 3 </w:t>
      </w:r>
    </w:p>
    <w:p w14:paraId="1BD327D6" w14:textId="77777777" w:rsidR="00C116CB" w:rsidRPr="00422CF0" w:rsidRDefault="00C116CB" w:rsidP="00C116CB">
      <w:pPr>
        <w:pStyle w:val="paragraph"/>
        <w:spacing w:before="0" w:beforeAutospacing="0" w:after="0" w:afterAutospacing="0"/>
        <w:jc w:val="center"/>
        <w:textAlignment w:val="baseline"/>
        <w:rPr>
          <w:rFonts w:ascii="Segoe UI" w:hAnsi="Segoe UI" w:cs="Segoe UI"/>
          <w:b/>
          <w:bCs/>
          <w:sz w:val="18"/>
          <w:szCs w:val="18"/>
        </w:rPr>
      </w:pPr>
      <w:r w:rsidRPr="00422CF0">
        <w:rPr>
          <w:rStyle w:val="normaltextrun"/>
          <w:rFonts w:ascii="Perpetua" w:hAnsi="Perpetua" w:cs="Segoe UI"/>
          <w:b/>
          <w:bCs/>
          <w:sz w:val="22"/>
          <w:szCs w:val="22"/>
        </w:rPr>
        <w:t>Board of Elections</w:t>
      </w:r>
    </w:p>
    <w:p w14:paraId="0EABF53E" w14:textId="77777777" w:rsidR="00C116CB" w:rsidRDefault="00C116CB" w:rsidP="00C116CB">
      <w:pPr>
        <w:pStyle w:val="paragraph"/>
        <w:numPr>
          <w:ilvl w:val="0"/>
          <w:numId w:val="3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To serve on the Board of Elections, a student must not be on academic probation or punishment for academic or be the defendant in any civil or criminal procedures with the University is also a party. The student must also have and maintain a cumulative grade point average of at least 2.00 during their tenure </w:t>
      </w:r>
      <w:r>
        <w:rPr>
          <w:rStyle w:val="normaltextrun"/>
          <w:rFonts w:ascii="Perpetua" w:hAnsi="Perpetua" w:cs="Segoe UI"/>
          <w:sz w:val="22"/>
          <w:szCs w:val="22"/>
          <w:shd w:val="clear" w:color="auto" w:fill="FFFF00"/>
        </w:rPr>
        <w:t xml:space="preserve">in </w:t>
      </w:r>
      <w:proofErr w:type="gramStart"/>
      <w:r>
        <w:rPr>
          <w:rStyle w:val="normaltextrun"/>
          <w:rFonts w:ascii="Perpetua" w:hAnsi="Perpetua" w:cs="Segoe UI"/>
          <w:sz w:val="22"/>
          <w:szCs w:val="22"/>
          <w:shd w:val="clear" w:color="auto" w:fill="FFFF00"/>
        </w:rPr>
        <w:t>office</w:t>
      </w:r>
      <w:proofErr w:type="gramEnd"/>
      <w:r>
        <w:rPr>
          <w:rStyle w:val="normaltextrun"/>
          <w:rFonts w:ascii="Perpetua" w:hAnsi="Perpetua" w:cs="Segoe UI"/>
          <w:sz w:val="22"/>
          <w:szCs w:val="22"/>
        </w:rPr>
        <w:t xml:space="preserve"> or be in the first semester at the University. There is no credit hour requirement for members of the Board of Elections. </w:t>
      </w:r>
      <w:r>
        <w:rPr>
          <w:rStyle w:val="eop"/>
          <w:rFonts w:ascii="Perpetua" w:hAnsi="Perpetua" w:cs="Segoe UI"/>
          <w:sz w:val="22"/>
          <w:szCs w:val="22"/>
        </w:rPr>
        <w:t> </w:t>
      </w:r>
    </w:p>
    <w:p w14:paraId="75EC145A" w14:textId="77777777" w:rsidR="00C116CB" w:rsidRDefault="00C116CB" w:rsidP="00C116CB">
      <w:pPr>
        <w:pStyle w:val="paragraph"/>
        <w:numPr>
          <w:ilvl w:val="0"/>
          <w:numId w:val="40"/>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trike/>
          <w:sz w:val="22"/>
          <w:szCs w:val="22"/>
          <w:shd w:val="clear" w:color="auto" w:fill="FFFF00"/>
        </w:rPr>
        <w:t>``</w:t>
      </w:r>
      <w:r>
        <w:rPr>
          <w:rStyle w:val="normaltextrun"/>
          <w:rFonts w:ascii="Perpetua" w:hAnsi="Perpetua" w:cs="Segoe UI"/>
          <w:sz w:val="22"/>
          <w:szCs w:val="22"/>
        </w:rPr>
        <w:t xml:space="preserve">Board of Elections members shall receive a stipend, except for the Election Commissioner. A person who already holds an hourly rate paid </w:t>
      </w:r>
      <w:r>
        <w:rPr>
          <w:rStyle w:val="normaltextrun"/>
          <w:rFonts w:ascii="Perpetua" w:hAnsi="Perpetua" w:cs="Segoe UI"/>
          <w:sz w:val="22"/>
          <w:szCs w:val="22"/>
          <w:shd w:val="clear" w:color="auto" w:fill="FFFF00"/>
        </w:rPr>
        <w:t>position within</w:t>
      </w:r>
      <w:r>
        <w:rPr>
          <w:rStyle w:val="normaltextrun"/>
          <w:rFonts w:ascii="Perpetua" w:hAnsi="Perpetua" w:cs="Segoe UI"/>
          <w:sz w:val="22"/>
          <w:szCs w:val="22"/>
        </w:rPr>
        <w:t xml:space="preserve"> the Student Government Association is eligible to receive a stipend. </w:t>
      </w:r>
      <w:r>
        <w:rPr>
          <w:rStyle w:val="normaltextrun"/>
          <w:rFonts w:ascii="Perpetua" w:hAnsi="Perpetua" w:cs="Segoe UI"/>
          <w:strike/>
          <w:sz w:val="22"/>
          <w:szCs w:val="22"/>
          <w:shd w:val="clear" w:color="auto" w:fill="FFFF00"/>
        </w:rPr>
        <w:t xml:space="preserve">No </w:t>
      </w:r>
      <w:proofErr w:type="gramStart"/>
      <w:r>
        <w:rPr>
          <w:rStyle w:val="normaltextrun"/>
          <w:rFonts w:ascii="Perpetua" w:hAnsi="Perpetua" w:cs="Segoe UI"/>
          <w:strike/>
          <w:sz w:val="22"/>
          <w:szCs w:val="22"/>
          <w:shd w:val="clear" w:color="auto" w:fill="FFFF00"/>
        </w:rPr>
        <w:t>person</w:t>
      </w:r>
      <w:proofErr w:type="gramEnd"/>
      <w:r>
        <w:rPr>
          <w:rStyle w:val="normaltextrun"/>
          <w:rFonts w:ascii="Perpetua" w:hAnsi="Perpetua" w:cs="Segoe UI"/>
          <w:strike/>
          <w:sz w:val="22"/>
          <w:szCs w:val="22"/>
          <w:shd w:val="clear" w:color="auto" w:fill="FFFF00"/>
        </w:rPr>
        <w:t xml:space="preserve"> shall hold more than one Student Government Association stipend position at one time.</w:t>
      </w:r>
      <w:r>
        <w:rPr>
          <w:rStyle w:val="normaltextrun"/>
          <w:rFonts w:ascii="Perpetua" w:hAnsi="Perpetua" w:cs="Segoe UI"/>
          <w:strike/>
          <w:sz w:val="22"/>
          <w:szCs w:val="22"/>
        </w:rPr>
        <w:t xml:space="preserve"> </w:t>
      </w:r>
      <w:r>
        <w:rPr>
          <w:rStyle w:val="normaltextrun"/>
          <w:rFonts w:ascii="Perpetua" w:hAnsi="Perpetua" w:cs="Segoe UI"/>
          <w:sz w:val="22"/>
          <w:szCs w:val="22"/>
        </w:rPr>
        <w:t>It shall be up to the discretion of the Election Commissioner to decide on the dollar amount of the stipend each year, with consent from the Senate in the form of a vote. If the Election Commissioner is unable to set this stipend, the Senate shall be empowered to do so by a majority vote. No member of the current Board of Elections may vote on said stipend. </w:t>
      </w:r>
      <w:r>
        <w:rPr>
          <w:rStyle w:val="eop"/>
          <w:rFonts w:ascii="Perpetua" w:hAnsi="Perpetua" w:cs="Segoe UI"/>
          <w:sz w:val="22"/>
          <w:szCs w:val="22"/>
        </w:rPr>
        <w:t> </w:t>
      </w:r>
    </w:p>
    <w:p w14:paraId="7CD5AFD0" w14:textId="77777777" w:rsidR="00C116CB" w:rsidRDefault="00C116CB" w:rsidP="00C116CB">
      <w:pPr>
        <w:pStyle w:val="paragraph"/>
        <w:numPr>
          <w:ilvl w:val="0"/>
          <w:numId w:val="41"/>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When the Senate is in session, the Board of Elections shall be appointed in accordance </w:t>
      </w:r>
      <w:proofErr w:type="gramStart"/>
      <w:r>
        <w:rPr>
          <w:rStyle w:val="normaltextrun"/>
          <w:rFonts w:ascii="Perpetua" w:hAnsi="Perpetua" w:cs="Segoe UI"/>
          <w:sz w:val="22"/>
          <w:szCs w:val="22"/>
        </w:rPr>
        <w:t>to</w:t>
      </w:r>
      <w:proofErr w:type="gramEnd"/>
      <w:r>
        <w:rPr>
          <w:rStyle w:val="normaltextrun"/>
          <w:rFonts w:ascii="Perpetua" w:hAnsi="Perpetua" w:cs="Segoe UI"/>
          <w:sz w:val="22"/>
          <w:szCs w:val="22"/>
        </w:rPr>
        <w:t xml:space="preserve"> the following procedure: </w:t>
      </w:r>
      <w:r>
        <w:rPr>
          <w:rStyle w:val="eop"/>
          <w:rFonts w:ascii="Perpetua" w:hAnsi="Perpetua" w:cs="Segoe UI"/>
          <w:sz w:val="22"/>
          <w:szCs w:val="22"/>
        </w:rPr>
        <w:t> </w:t>
      </w:r>
    </w:p>
    <w:p w14:paraId="2CC6A6CA" w14:textId="77777777" w:rsidR="00C116CB" w:rsidRDefault="00C116CB" w:rsidP="00C116CB">
      <w:pPr>
        <w:pStyle w:val="paragraph"/>
        <w:numPr>
          <w:ilvl w:val="0"/>
          <w:numId w:val="42"/>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All </w:t>
      </w:r>
      <w:proofErr w:type="gramStart"/>
      <w:r>
        <w:rPr>
          <w:rStyle w:val="normaltextrun"/>
          <w:rFonts w:ascii="Perpetua" w:hAnsi="Perpetua" w:cs="Segoe UI"/>
          <w:sz w:val="22"/>
          <w:szCs w:val="22"/>
        </w:rPr>
        <w:t>persons</w:t>
      </w:r>
      <w:proofErr w:type="gramEnd"/>
      <w:r>
        <w:rPr>
          <w:rStyle w:val="normaltextrun"/>
          <w:rFonts w:ascii="Perpetua" w:hAnsi="Perpetua" w:cs="Segoe UI"/>
          <w:sz w:val="22"/>
          <w:szCs w:val="22"/>
        </w:rPr>
        <w:t xml:space="preserve"> interested in becoming members of the Board of Elections shall be nominated at a Senate meeting by a member of the Senate. Nominees need not be members of the SGA. </w:t>
      </w:r>
      <w:r>
        <w:rPr>
          <w:rStyle w:val="eop"/>
          <w:rFonts w:ascii="Perpetua" w:hAnsi="Perpetua" w:cs="Segoe UI"/>
          <w:sz w:val="22"/>
          <w:szCs w:val="22"/>
        </w:rPr>
        <w:t> </w:t>
      </w:r>
    </w:p>
    <w:p w14:paraId="5BF96055" w14:textId="77777777" w:rsidR="00C116CB" w:rsidRDefault="00C116CB" w:rsidP="00C116CB">
      <w:pPr>
        <w:pStyle w:val="paragraph"/>
        <w:numPr>
          <w:ilvl w:val="0"/>
          <w:numId w:val="43"/>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Those who shall qualify to hold a position on the Board of Elections shall appear at the same Senate meeting. The Senators shall vote on all candidates for membership on the Board of Elections at the same time. Each Senator shall have one (1) vote. Senators who are being considered for positions on </w:t>
      </w:r>
      <w:r>
        <w:rPr>
          <w:rStyle w:val="normaltextrun"/>
          <w:rFonts w:ascii="Perpetua" w:hAnsi="Perpetua" w:cs="Segoe UI"/>
          <w:sz w:val="22"/>
          <w:szCs w:val="22"/>
          <w:shd w:val="clear" w:color="auto" w:fill="FFFF00"/>
        </w:rPr>
        <w:t>the Board</w:t>
      </w:r>
      <w:r>
        <w:rPr>
          <w:rStyle w:val="normaltextrun"/>
          <w:rFonts w:ascii="Perpetua" w:hAnsi="Perpetua" w:cs="Segoe UI"/>
          <w:sz w:val="22"/>
          <w:szCs w:val="22"/>
        </w:rPr>
        <w:t xml:space="preserve"> may not vote in the determination of Board members. The vote shall not commence until there are at least five (5) nominees. </w:t>
      </w:r>
      <w:r>
        <w:rPr>
          <w:rStyle w:val="eop"/>
          <w:rFonts w:ascii="Perpetua" w:hAnsi="Perpetua" w:cs="Segoe UI"/>
          <w:sz w:val="22"/>
          <w:szCs w:val="22"/>
        </w:rPr>
        <w:t> </w:t>
      </w:r>
    </w:p>
    <w:p w14:paraId="08F18BA0" w14:textId="77777777" w:rsidR="00C116CB" w:rsidRDefault="00C116CB" w:rsidP="00C116CB">
      <w:pPr>
        <w:pStyle w:val="paragraph"/>
        <w:numPr>
          <w:ilvl w:val="0"/>
          <w:numId w:val="44"/>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The five (5) people receiving the most votes shall become members of the Board. If a tie vote </w:t>
      </w:r>
      <w:r>
        <w:rPr>
          <w:rStyle w:val="normaltextrun"/>
          <w:rFonts w:ascii="Perpetua" w:hAnsi="Perpetua" w:cs="Segoe UI"/>
          <w:sz w:val="22"/>
          <w:szCs w:val="22"/>
          <w:shd w:val="clear" w:color="auto" w:fill="FFFF00"/>
        </w:rPr>
        <w:t>occurs, then</w:t>
      </w:r>
      <w:r>
        <w:rPr>
          <w:rStyle w:val="normaltextrun"/>
          <w:rFonts w:ascii="Perpetua" w:hAnsi="Perpetua" w:cs="Segoe UI"/>
          <w:sz w:val="22"/>
          <w:szCs w:val="22"/>
        </w:rPr>
        <w:t xml:space="preserve"> the Senate shall vote again only to break the tie and decide between those who are tied. </w:t>
      </w:r>
      <w:r>
        <w:rPr>
          <w:rStyle w:val="eop"/>
          <w:rFonts w:ascii="Perpetua" w:hAnsi="Perpetua" w:cs="Segoe UI"/>
          <w:sz w:val="22"/>
          <w:szCs w:val="22"/>
        </w:rPr>
        <w:t> </w:t>
      </w:r>
    </w:p>
    <w:p w14:paraId="35863E6F" w14:textId="77777777" w:rsidR="00C116CB" w:rsidRDefault="00C116CB" w:rsidP="00C116CB">
      <w:pPr>
        <w:pStyle w:val="paragraph"/>
        <w:numPr>
          <w:ilvl w:val="0"/>
          <w:numId w:val="45"/>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lastRenderedPageBreak/>
        <w:t>The Senate meeting at which members of the Board of Elections are appointed shall be selected at the discretion of the Speaker of the Senate with the approval of the Senate. </w:t>
      </w:r>
      <w:r>
        <w:rPr>
          <w:rStyle w:val="eop"/>
          <w:rFonts w:ascii="Perpetua" w:hAnsi="Perpetua" w:cs="Segoe UI"/>
          <w:sz w:val="22"/>
          <w:szCs w:val="22"/>
        </w:rPr>
        <w:t> </w:t>
      </w:r>
    </w:p>
    <w:p w14:paraId="7A1602D6" w14:textId="77777777" w:rsidR="00C116CB" w:rsidRDefault="00C116CB" w:rsidP="00C116CB">
      <w:pPr>
        <w:pStyle w:val="paragraph"/>
        <w:numPr>
          <w:ilvl w:val="0"/>
          <w:numId w:val="46"/>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The two (2) people receiving the sixth (6th) and seventh (7th) highest </w:t>
      </w:r>
      <w:proofErr w:type="gramStart"/>
      <w:r>
        <w:rPr>
          <w:rStyle w:val="normaltextrun"/>
          <w:rFonts w:ascii="Perpetua" w:hAnsi="Perpetua" w:cs="Segoe UI"/>
          <w:sz w:val="22"/>
          <w:szCs w:val="22"/>
        </w:rPr>
        <w:t>number of votes</w:t>
      </w:r>
      <w:proofErr w:type="gramEnd"/>
      <w:r>
        <w:rPr>
          <w:rStyle w:val="normaltextrun"/>
          <w:rFonts w:ascii="Perpetua" w:hAnsi="Perpetua" w:cs="Segoe UI"/>
          <w:sz w:val="22"/>
          <w:szCs w:val="22"/>
        </w:rPr>
        <w:t xml:space="preserve"> shall be designated as alternate members of the Board of Elections, to become full members if other members are removed or resign during the election process.</w:t>
      </w:r>
      <w:r>
        <w:rPr>
          <w:rStyle w:val="eop"/>
          <w:rFonts w:ascii="Perpetua" w:hAnsi="Perpetua" w:cs="Segoe UI"/>
          <w:sz w:val="22"/>
          <w:szCs w:val="22"/>
        </w:rPr>
        <w:t> </w:t>
      </w:r>
    </w:p>
    <w:p w14:paraId="3977B5C4" w14:textId="77777777" w:rsidR="00C116CB" w:rsidRDefault="00C116CB" w:rsidP="00C116CB">
      <w:pPr>
        <w:pStyle w:val="paragraph"/>
        <w:numPr>
          <w:ilvl w:val="0"/>
          <w:numId w:val="47"/>
        </w:numPr>
        <w:tabs>
          <w:tab w:val="clear" w:pos="720"/>
          <w:tab w:val="num" w:pos="-360"/>
        </w:tabs>
        <w:spacing w:before="0" w:beforeAutospacing="0" w:after="0" w:afterAutospacing="0"/>
        <w:ind w:left="270" w:firstLine="0"/>
        <w:textAlignment w:val="baseline"/>
        <w:rPr>
          <w:rFonts w:ascii="Perpetua" w:hAnsi="Perpetua" w:cs="Segoe UI"/>
          <w:sz w:val="22"/>
          <w:szCs w:val="22"/>
        </w:rPr>
      </w:pPr>
      <w:r>
        <w:rPr>
          <w:rStyle w:val="normaltextrun"/>
          <w:rFonts w:ascii="Perpetua" w:hAnsi="Perpetua" w:cs="Segoe UI"/>
          <w:sz w:val="22"/>
          <w:szCs w:val="22"/>
        </w:rPr>
        <w:t xml:space="preserve">If there is not an Election Commissioner appointed, the Senate shall vote a second time to choose one of the members of the Board and shall designate that person as Chairperson of the Board of Elections. The Senate shall </w:t>
      </w:r>
      <w:proofErr w:type="gramStart"/>
      <w:r>
        <w:rPr>
          <w:rStyle w:val="normaltextrun"/>
          <w:rFonts w:ascii="Perpetua" w:hAnsi="Perpetua" w:cs="Segoe UI"/>
          <w:sz w:val="22"/>
          <w:szCs w:val="22"/>
        </w:rPr>
        <w:t>vote,</w:t>
      </w:r>
      <w:proofErr w:type="gramEnd"/>
      <w:r>
        <w:rPr>
          <w:rStyle w:val="normaltextrun"/>
          <w:rFonts w:ascii="Perpetua" w:hAnsi="Perpetua" w:cs="Segoe UI"/>
          <w:sz w:val="22"/>
          <w:szCs w:val="22"/>
        </w:rPr>
        <w:t xml:space="preserve"> according to ranked choice voting rules. The person with the most votes shall become Election Commissioner. </w:t>
      </w:r>
      <w:r>
        <w:rPr>
          <w:rStyle w:val="eop"/>
          <w:rFonts w:ascii="Perpetua" w:hAnsi="Perpetua" w:cs="Segoe UI"/>
          <w:sz w:val="22"/>
          <w:szCs w:val="22"/>
        </w:rPr>
        <w:t> </w:t>
      </w:r>
    </w:p>
    <w:p w14:paraId="4084FAF1" w14:textId="77777777" w:rsidR="00C116CB" w:rsidRDefault="00C116CB" w:rsidP="00C116CB">
      <w:pPr>
        <w:pStyle w:val="paragraph"/>
        <w:numPr>
          <w:ilvl w:val="0"/>
          <w:numId w:val="48"/>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When the Senate is not in session, the Board of Elections shall be appointed in accordance </w:t>
      </w:r>
      <w:proofErr w:type="gramStart"/>
      <w:r>
        <w:rPr>
          <w:rStyle w:val="normaltextrun"/>
          <w:rFonts w:ascii="Perpetua" w:hAnsi="Perpetua" w:cs="Segoe UI"/>
          <w:sz w:val="22"/>
          <w:szCs w:val="22"/>
        </w:rPr>
        <w:t>to</w:t>
      </w:r>
      <w:proofErr w:type="gramEnd"/>
      <w:r>
        <w:rPr>
          <w:rStyle w:val="normaltextrun"/>
          <w:rFonts w:ascii="Perpetua" w:hAnsi="Perpetua" w:cs="Segoe UI"/>
          <w:sz w:val="22"/>
          <w:szCs w:val="22"/>
        </w:rPr>
        <w:t xml:space="preserve"> the following procedures: </w:t>
      </w:r>
      <w:r>
        <w:rPr>
          <w:rStyle w:val="eop"/>
          <w:rFonts w:ascii="Perpetua" w:hAnsi="Perpetua" w:cs="Segoe UI"/>
          <w:sz w:val="22"/>
          <w:szCs w:val="22"/>
        </w:rPr>
        <w:t> </w:t>
      </w:r>
    </w:p>
    <w:p w14:paraId="489BC81E" w14:textId="77777777" w:rsidR="00C116CB" w:rsidRDefault="00C116CB" w:rsidP="00C116CB">
      <w:pPr>
        <w:pStyle w:val="paragraph"/>
        <w:numPr>
          <w:ilvl w:val="0"/>
          <w:numId w:val="53"/>
        </w:numPr>
        <w:tabs>
          <w:tab w:val="clear" w:pos="720"/>
        </w:tabs>
        <w:spacing w:before="0" w:beforeAutospacing="0" w:after="0" w:afterAutospacing="0"/>
        <w:textAlignment w:val="baseline"/>
        <w:rPr>
          <w:rFonts w:ascii="Perpetua" w:hAnsi="Perpetua" w:cs="Segoe UI"/>
          <w:sz w:val="22"/>
          <w:szCs w:val="22"/>
        </w:rPr>
      </w:pPr>
      <w:r>
        <w:rPr>
          <w:rStyle w:val="normaltextrun"/>
          <w:rFonts w:ascii="Perpetua" w:hAnsi="Perpetua" w:cs="Segoe UI"/>
          <w:sz w:val="22"/>
          <w:szCs w:val="22"/>
        </w:rPr>
        <w:t>The members of the Board of Elections shall be appointed by the Speaker of the Senate with approval of the President and the Vice President. </w:t>
      </w:r>
      <w:r>
        <w:rPr>
          <w:rStyle w:val="eop"/>
          <w:rFonts w:ascii="Perpetua" w:hAnsi="Perpetua" w:cs="Segoe UI"/>
          <w:sz w:val="22"/>
          <w:szCs w:val="22"/>
        </w:rPr>
        <w:t> </w:t>
      </w:r>
    </w:p>
    <w:p w14:paraId="1B58F533" w14:textId="77777777" w:rsidR="00C116CB" w:rsidRDefault="00C116CB" w:rsidP="00C116CB">
      <w:pPr>
        <w:pStyle w:val="paragraph"/>
        <w:numPr>
          <w:ilvl w:val="0"/>
          <w:numId w:val="49"/>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Authority and duties of the Board of Elections are as follows: </w:t>
      </w:r>
      <w:r>
        <w:rPr>
          <w:rStyle w:val="eop"/>
          <w:rFonts w:ascii="Perpetua" w:hAnsi="Perpetua" w:cs="Segoe UI"/>
          <w:sz w:val="22"/>
          <w:szCs w:val="22"/>
        </w:rPr>
        <w:t> </w:t>
      </w:r>
    </w:p>
    <w:p w14:paraId="3EC37840" w14:textId="77777777" w:rsidR="00C116CB" w:rsidRPr="00422CF0" w:rsidRDefault="00C116CB" w:rsidP="00C116CB">
      <w:pPr>
        <w:pStyle w:val="paragraph"/>
        <w:numPr>
          <w:ilvl w:val="0"/>
          <w:numId w:val="54"/>
        </w:numPr>
        <w:tabs>
          <w:tab w:val="clear" w:pos="72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composed of five (5) members and the Election Commissioner, will oversee the proper administration of all Student Government Association student elections and referenda and perform other duties as set forth herein. </w:t>
      </w:r>
      <w:r w:rsidRPr="00422CF0">
        <w:rPr>
          <w:rStyle w:val="normaltextrun"/>
          <w:rFonts w:ascii="Perpetua" w:hAnsi="Perpetua" w:cs="Segoe UI"/>
          <w:sz w:val="22"/>
          <w:szCs w:val="22"/>
        </w:rPr>
        <w:t> </w:t>
      </w:r>
    </w:p>
    <w:p w14:paraId="6BE8F71B"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members shall have the authority to issue sanctions to any candidates, their supporter(s</w:t>
      </w:r>
      <w:proofErr w:type="gramStart"/>
      <w:r>
        <w:rPr>
          <w:rStyle w:val="normaltextrun"/>
          <w:rFonts w:ascii="Perpetua" w:hAnsi="Perpetua" w:cs="Segoe UI"/>
          <w:sz w:val="22"/>
          <w:szCs w:val="22"/>
        </w:rPr>
        <w:t>),or</w:t>
      </w:r>
      <w:proofErr w:type="gramEnd"/>
      <w:r>
        <w:rPr>
          <w:rStyle w:val="normaltextrun"/>
          <w:rFonts w:ascii="Perpetua" w:hAnsi="Perpetua" w:cs="Segoe UI"/>
          <w:sz w:val="22"/>
          <w:szCs w:val="22"/>
        </w:rPr>
        <w:t xml:space="preserve"> any other person interfering with an election. The Board of Elections shall also have the sole authority to disqualify any candidate(s) for office or election. The Board shall do so with a majority vote. </w:t>
      </w:r>
      <w:r w:rsidRPr="00422CF0">
        <w:rPr>
          <w:rStyle w:val="normaltextrun"/>
          <w:rFonts w:ascii="Perpetua" w:hAnsi="Perpetua" w:cs="Segoe UI"/>
          <w:sz w:val="22"/>
          <w:szCs w:val="22"/>
        </w:rPr>
        <w:t> </w:t>
      </w:r>
    </w:p>
    <w:p w14:paraId="635CA810"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shall have the sole authority to disqualify any candidate(s) for office or election. The Board shall do so with a majority vote. </w:t>
      </w:r>
      <w:r w:rsidRPr="00422CF0">
        <w:rPr>
          <w:rStyle w:val="normaltextrun"/>
          <w:rFonts w:ascii="Perpetua" w:hAnsi="Perpetua" w:cs="Segoe UI"/>
          <w:sz w:val="22"/>
          <w:szCs w:val="22"/>
        </w:rPr>
        <w:t> </w:t>
      </w:r>
    </w:p>
    <w:p w14:paraId="74A86552"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All rulings of the Board of Elections shall be in writing and shall be posted in the Student Government Association Office and available for review by any member of the SGA or the student body within twenty-four (24) hours of business. </w:t>
      </w:r>
      <w:r w:rsidRPr="00422CF0">
        <w:rPr>
          <w:rStyle w:val="normaltextrun"/>
          <w:rFonts w:ascii="Perpetua" w:hAnsi="Perpetua" w:cs="Segoe UI"/>
          <w:sz w:val="22"/>
          <w:szCs w:val="22"/>
        </w:rPr>
        <w:t> </w:t>
      </w:r>
    </w:p>
    <w:p w14:paraId="7B43F020"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At its first meeting, the Board of Elections shall nominate and confirm by majority vote a Vice Chairperson and Secretary. Minutes for Board of Elections meetings shall be recorded, but not released publicly until the conclusion of the election season. </w:t>
      </w:r>
      <w:r w:rsidRPr="00422CF0">
        <w:rPr>
          <w:rStyle w:val="normaltextrun"/>
          <w:rFonts w:ascii="Perpetua" w:hAnsi="Perpetua" w:cs="Segoe UI"/>
          <w:sz w:val="22"/>
          <w:szCs w:val="22"/>
        </w:rPr>
        <w:t> </w:t>
      </w:r>
    </w:p>
    <w:p w14:paraId="785FE6D8"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proofErr w:type="gramStart"/>
      <w:r>
        <w:rPr>
          <w:rStyle w:val="normaltextrun"/>
          <w:rFonts w:ascii="Perpetua" w:hAnsi="Perpetua" w:cs="Segoe UI"/>
          <w:sz w:val="22"/>
          <w:szCs w:val="22"/>
        </w:rPr>
        <w:t>Quorum</w:t>
      </w:r>
      <w:proofErr w:type="gramEnd"/>
      <w:r>
        <w:rPr>
          <w:rStyle w:val="normaltextrun"/>
          <w:rFonts w:ascii="Perpetua" w:hAnsi="Perpetua" w:cs="Segoe UI"/>
          <w:sz w:val="22"/>
          <w:szCs w:val="22"/>
        </w:rPr>
        <w:t xml:space="preserve"> for the Board shall consist of three (3) members. Board rulings can only be made when </w:t>
      </w:r>
      <w:proofErr w:type="gramStart"/>
      <w:r>
        <w:rPr>
          <w:rStyle w:val="normaltextrun"/>
          <w:rFonts w:ascii="Perpetua" w:hAnsi="Perpetua" w:cs="Segoe UI"/>
          <w:sz w:val="22"/>
          <w:szCs w:val="22"/>
        </w:rPr>
        <w:t>quorum</w:t>
      </w:r>
      <w:proofErr w:type="gramEnd"/>
      <w:r>
        <w:rPr>
          <w:rStyle w:val="normaltextrun"/>
          <w:rFonts w:ascii="Perpetua" w:hAnsi="Perpetua" w:cs="Segoe UI"/>
          <w:sz w:val="22"/>
          <w:szCs w:val="22"/>
        </w:rPr>
        <w:t xml:space="preserve"> is reached. If the Chair is not present at a meeting, the Vice Chairperson shall serve as Chair for the remainder of the meeting. </w:t>
      </w:r>
      <w:r w:rsidRPr="00422CF0">
        <w:rPr>
          <w:rStyle w:val="normaltextrun"/>
          <w:rFonts w:ascii="Perpetua" w:hAnsi="Perpetua" w:cs="Segoe UI"/>
          <w:sz w:val="22"/>
          <w:szCs w:val="22"/>
        </w:rPr>
        <w:t> </w:t>
      </w:r>
    </w:p>
    <w:p w14:paraId="1227E9FA"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Any member of the Board of Elections may call a meeting of the Board. </w:t>
      </w:r>
      <w:r w:rsidRPr="00422CF0">
        <w:rPr>
          <w:rStyle w:val="normaltextrun"/>
          <w:rFonts w:ascii="Perpetua" w:hAnsi="Perpetua" w:cs="Segoe UI"/>
          <w:sz w:val="22"/>
          <w:szCs w:val="22"/>
        </w:rPr>
        <w:t> </w:t>
      </w:r>
    </w:p>
    <w:p w14:paraId="2047D8E4"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Board of Elections shall assist in publicizing and promoting the elections to ensure maximum candidate and voter turnout. </w:t>
      </w:r>
      <w:r w:rsidRPr="00422CF0">
        <w:rPr>
          <w:rStyle w:val="normaltextrun"/>
          <w:rFonts w:ascii="Perpetua" w:hAnsi="Perpetua" w:cs="Segoe UI"/>
          <w:sz w:val="22"/>
          <w:szCs w:val="22"/>
        </w:rPr>
        <w:t> </w:t>
      </w:r>
    </w:p>
    <w:p w14:paraId="7F5857B9"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The authority to issue sanctions and hear appeals shall be outlined in the section detailing Sanctions, Appeals, and Disqualifications. </w:t>
      </w:r>
      <w:r w:rsidRPr="00422CF0">
        <w:rPr>
          <w:rStyle w:val="normaltextrun"/>
          <w:rFonts w:ascii="Perpetua" w:hAnsi="Perpetua" w:cs="Segoe UI"/>
          <w:sz w:val="22"/>
          <w:szCs w:val="22"/>
        </w:rPr>
        <w:t> </w:t>
      </w:r>
    </w:p>
    <w:p w14:paraId="7B2A5D8C" w14:textId="77777777" w:rsidR="00C116CB" w:rsidRPr="00422CF0" w:rsidRDefault="00C116CB" w:rsidP="00C116CB">
      <w:pPr>
        <w:pStyle w:val="paragraph"/>
        <w:numPr>
          <w:ilvl w:val="0"/>
          <w:numId w:val="54"/>
        </w:numPr>
        <w:tabs>
          <w:tab w:val="clear" w:pos="720"/>
          <w:tab w:val="num" w:pos="-360"/>
        </w:tabs>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In the absence of an Election Commissioner, the Board of Elections shall be empowered with all the authority granted to the Election Commissioner. </w:t>
      </w:r>
      <w:r w:rsidRPr="00422CF0">
        <w:rPr>
          <w:rStyle w:val="normaltextrun"/>
          <w:rFonts w:ascii="Perpetua" w:hAnsi="Perpetua" w:cs="Segoe UI"/>
          <w:sz w:val="22"/>
          <w:szCs w:val="22"/>
        </w:rPr>
        <w:t> </w:t>
      </w:r>
    </w:p>
    <w:p w14:paraId="2353C21E" w14:textId="77777777" w:rsidR="00C116CB" w:rsidRDefault="00C116CB" w:rsidP="00C116CB">
      <w:pPr>
        <w:pStyle w:val="paragraph"/>
        <w:numPr>
          <w:ilvl w:val="0"/>
          <w:numId w:val="54"/>
        </w:numPr>
        <w:tabs>
          <w:tab w:val="clear" w:pos="720"/>
          <w:tab w:val="num" w:pos="-360"/>
        </w:tabs>
        <w:spacing w:before="0" w:beforeAutospacing="0" w:after="0" w:afterAutospacing="0"/>
        <w:textAlignment w:val="baseline"/>
        <w:rPr>
          <w:rFonts w:ascii="Perpetua" w:hAnsi="Perpetua" w:cs="Segoe UI"/>
          <w:sz w:val="22"/>
          <w:szCs w:val="22"/>
        </w:rPr>
      </w:pPr>
      <w:r>
        <w:rPr>
          <w:rStyle w:val="normaltextrun"/>
          <w:rFonts w:ascii="Perpetua" w:hAnsi="Perpetua" w:cs="Segoe UI"/>
          <w:sz w:val="22"/>
          <w:szCs w:val="22"/>
        </w:rPr>
        <w:t>The Board of Elections shall, prior to the beginning of the election, be required to update the seats of the Senate for the next session as described in Part II Article III Section 1 A. </w:t>
      </w:r>
      <w:r>
        <w:rPr>
          <w:rStyle w:val="eop"/>
          <w:rFonts w:ascii="Perpetua" w:hAnsi="Perpetua" w:cs="Segoe UI"/>
          <w:sz w:val="22"/>
          <w:szCs w:val="22"/>
        </w:rPr>
        <w:t> </w:t>
      </w:r>
    </w:p>
    <w:p w14:paraId="5F4AAEEC" w14:textId="77777777" w:rsidR="00C116CB" w:rsidRDefault="00C116CB" w:rsidP="00C116CB">
      <w:pPr>
        <w:pStyle w:val="paragraph"/>
        <w:numPr>
          <w:ilvl w:val="0"/>
          <w:numId w:val="50"/>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A member of the Board of Elections shall only be removed during an election, by a two-thirds (2/3) majority vote of the Board of Elections, excluding the Board member in question, or in accordance with the Removal Process outlined in the Student Government Association Constitution.</w:t>
      </w:r>
      <w:r>
        <w:rPr>
          <w:rStyle w:val="eop"/>
          <w:rFonts w:ascii="Perpetua" w:hAnsi="Perpetua" w:cs="Segoe UI"/>
          <w:sz w:val="22"/>
          <w:szCs w:val="22"/>
        </w:rPr>
        <w:t> </w:t>
      </w:r>
    </w:p>
    <w:p w14:paraId="4F256C26" w14:textId="77777777" w:rsidR="00C116CB" w:rsidRDefault="00C116CB" w:rsidP="00C116CB">
      <w:pPr>
        <w:pStyle w:val="paragraph"/>
        <w:numPr>
          <w:ilvl w:val="0"/>
          <w:numId w:val="51"/>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rPr>
        <w:t xml:space="preserve">The members of the Board of Elections shall be ineligible to run </w:t>
      </w:r>
      <w:r>
        <w:rPr>
          <w:rStyle w:val="normaltextrun"/>
          <w:rFonts w:ascii="Perpetua" w:hAnsi="Perpetua" w:cs="Segoe UI"/>
          <w:sz w:val="22"/>
          <w:szCs w:val="22"/>
          <w:shd w:val="clear" w:color="auto" w:fill="FFFF00"/>
        </w:rPr>
        <w:t>or vote</w:t>
      </w:r>
      <w:r>
        <w:rPr>
          <w:rStyle w:val="normaltextrun"/>
          <w:rFonts w:ascii="Perpetua" w:hAnsi="Perpetua" w:cs="Segoe UI"/>
          <w:sz w:val="22"/>
          <w:szCs w:val="22"/>
        </w:rPr>
        <w:t xml:space="preserve"> in any general </w:t>
      </w:r>
      <w:r>
        <w:rPr>
          <w:rStyle w:val="normaltextrun"/>
          <w:rFonts w:ascii="Perpetua" w:hAnsi="Perpetua" w:cs="Segoe UI"/>
          <w:sz w:val="22"/>
          <w:szCs w:val="22"/>
          <w:shd w:val="clear" w:color="auto" w:fill="FFFF00"/>
        </w:rPr>
        <w:t xml:space="preserve">election </w:t>
      </w:r>
      <w:r>
        <w:rPr>
          <w:rStyle w:val="normaltextrun"/>
          <w:rFonts w:ascii="Perpetua" w:hAnsi="Perpetua" w:cs="Segoe UI"/>
          <w:strike/>
          <w:sz w:val="22"/>
          <w:szCs w:val="22"/>
          <w:shd w:val="clear" w:color="auto" w:fill="FFFF00"/>
        </w:rPr>
        <w:t>direction</w:t>
      </w:r>
      <w:r>
        <w:rPr>
          <w:rStyle w:val="normaltextrun"/>
          <w:rFonts w:ascii="Perpetua" w:hAnsi="Perpetua" w:cs="Segoe UI"/>
          <w:sz w:val="22"/>
          <w:szCs w:val="22"/>
        </w:rPr>
        <w:t xml:space="preserve"> or special election for the term in which the elections occur.</w:t>
      </w:r>
      <w:r>
        <w:rPr>
          <w:rStyle w:val="eop"/>
          <w:rFonts w:ascii="Perpetua" w:hAnsi="Perpetua" w:cs="Segoe UI"/>
          <w:sz w:val="22"/>
          <w:szCs w:val="22"/>
        </w:rPr>
        <w:t> </w:t>
      </w:r>
    </w:p>
    <w:p w14:paraId="69B2D487" w14:textId="77777777" w:rsidR="00C116CB" w:rsidRDefault="00C116CB" w:rsidP="00C116CB">
      <w:pPr>
        <w:pStyle w:val="paragraph"/>
        <w:numPr>
          <w:ilvl w:val="0"/>
          <w:numId w:val="52"/>
        </w:numPr>
        <w:tabs>
          <w:tab w:val="clear" w:pos="720"/>
          <w:tab w:val="num" w:pos="-360"/>
        </w:tabs>
        <w:spacing w:before="0" w:beforeAutospacing="0" w:after="0" w:afterAutospacing="0"/>
        <w:ind w:left="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Organizational representation on the Board of Elections shall be no more than fifty (50) percent of the total make-up. </w:t>
      </w:r>
      <w:r>
        <w:rPr>
          <w:rStyle w:val="eop"/>
          <w:rFonts w:ascii="Perpetua" w:hAnsi="Perpetua" w:cs="Segoe UI"/>
          <w:sz w:val="22"/>
          <w:szCs w:val="22"/>
        </w:rPr>
        <w:t> </w:t>
      </w:r>
    </w:p>
    <w:p w14:paraId="0C90405F" w14:textId="77777777" w:rsidR="00C116CB" w:rsidRDefault="00C116CB" w:rsidP="00C116CB">
      <w:pPr>
        <w:pStyle w:val="paragraph"/>
        <w:spacing w:before="0" w:beforeAutospacing="0" w:after="0" w:afterAutospacing="0"/>
        <w:textAlignment w:val="baseline"/>
        <w:rPr>
          <w:rFonts w:ascii="Segoe UI" w:hAnsi="Segoe UI" w:cs="Segoe UI"/>
          <w:sz w:val="18"/>
          <w:szCs w:val="18"/>
        </w:rPr>
      </w:pPr>
      <w:r>
        <w:rPr>
          <w:rStyle w:val="eop"/>
          <w:rFonts w:ascii="Perpetua" w:hAnsi="Perpetua" w:cs="Segoe UI"/>
          <w:sz w:val="22"/>
          <w:szCs w:val="22"/>
        </w:rPr>
        <w:t> </w:t>
      </w:r>
    </w:p>
    <w:p w14:paraId="1502439F" w14:textId="77777777" w:rsidR="00C116CB" w:rsidRDefault="00C116CB" w:rsidP="00C116CB">
      <w:pPr>
        <w:jc w:val="center"/>
        <w:rPr>
          <w:rFonts w:ascii="Times New Roman" w:hAnsi="Times New Roman" w:cs="Times New Roman"/>
          <w:b/>
        </w:rPr>
      </w:pPr>
      <w:r>
        <w:rPr>
          <w:rStyle w:val="normaltextrun"/>
          <w:rFonts w:ascii="Perpetua" w:hAnsi="Perpetua" w:cs="Segoe UI"/>
          <w:b/>
          <w:bCs/>
          <w:i/>
          <w:iCs/>
        </w:rPr>
        <w:t>This legislation is ordered to take immediate effect.</w:t>
      </w:r>
      <w:r>
        <w:rPr>
          <w:rFonts w:ascii="Times New Roman" w:hAnsi="Times New Roman" w:cs="Times New Roman"/>
          <w:b/>
        </w:rPr>
        <w:br w:type="page"/>
      </w:r>
    </w:p>
    <w:p w14:paraId="12E8ECB4" w14:textId="77777777" w:rsidR="00C116CB" w:rsidRPr="00E95B0B" w:rsidRDefault="00C116CB" w:rsidP="00C116C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Pr>
          <w:rFonts w:ascii="Times New Roman" w:hAnsi="Times New Roman" w:cs="Times New Roman"/>
          <w:b/>
        </w:rPr>
        <w:tab/>
        <w:t xml:space="preserve">     </w:t>
      </w:r>
      <w:r w:rsidRPr="00E95B0B">
        <w:rPr>
          <w:rFonts w:ascii="Times New Roman" w:hAnsi="Times New Roman" w:cs="Times New Roman"/>
          <w:b/>
          <w:u w:val="single"/>
        </w:rPr>
        <w:t>First Reading</w:t>
      </w:r>
    </w:p>
    <w:p w14:paraId="0CCD62E0"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rPr>
        <w:t>B</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b/>
          <w:bCs/>
        </w:rPr>
        <w:t xml:space="preserve">   October 18</w:t>
      </w:r>
      <w:proofErr w:type="gramStart"/>
      <w:r w:rsidRPr="00EF46AD">
        <w:rPr>
          <w:rFonts w:ascii="Times New Roman" w:hAnsi="Times New Roman" w:cs="Times New Roman"/>
          <w:b/>
          <w:bCs/>
          <w:vertAlign w:val="superscript"/>
        </w:rPr>
        <w:t>th</w:t>
      </w:r>
      <w:r>
        <w:rPr>
          <w:rFonts w:ascii="Times New Roman" w:hAnsi="Times New Roman" w:cs="Times New Roman"/>
          <w:b/>
          <w:bCs/>
        </w:rPr>
        <w:t xml:space="preserve"> ,</w:t>
      </w:r>
      <w:proofErr w:type="gramEnd"/>
      <w:r>
        <w:rPr>
          <w:rFonts w:ascii="Times New Roman" w:hAnsi="Times New Roman" w:cs="Times New Roman"/>
          <w:b/>
          <w:bCs/>
        </w:rPr>
        <w:t xml:space="preserve"> 2024</w:t>
      </w:r>
    </w:p>
    <w:p w14:paraId="3E56E8AB"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2728B1ED" w14:textId="77777777" w:rsidR="00C116CB" w:rsidRPr="00E95B0B" w:rsidRDefault="00C116CB" w:rsidP="00C116C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5F3EA7B7" w14:textId="77777777" w:rsidR="00C116CB" w:rsidRPr="00E95B0B" w:rsidRDefault="00C116CB" w:rsidP="00C116C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1B4F06D" w14:textId="77777777" w:rsidR="00C116CB" w:rsidRPr="00E95B0B" w:rsidRDefault="00C116CB" w:rsidP="00C116C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015</w:t>
      </w:r>
    </w:p>
    <w:p w14:paraId="15782A04" w14:textId="77777777" w:rsidR="00C116CB" w:rsidRPr="00D4288B" w:rsidRDefault="00C116CB" w:rsidP="00C116C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3DF09992" w14:textId="77777777" w:rsidR="00C116CB" w:rsidRPr="002A0E31" w:rsidRDefault="00C116CB" w:rsidP="00C116CB">
      <w:pPr>
        <w:pStyle w:val="ListParagraph"/>
        <w:spacing w:after="0" w:line="240" w:lineRule="auto"/>
        <w:ind w:left="1440" w:hanging="1440"/>
        <w:rPr>
          <w:rFonts w:ascii="Times New Roman" w:hAnsi="Times New Roman" w:cs="Times New Roman"/>
          <w:sz w:val="28"/>
          <w:szCs w:val="28"/>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2" w:name="_Hlk179284042"/>
      <w:r w:rsidRPr="002A0E31">
        <w:rPr>
          <w:rFonts w:ascii="Times New Roman" w:hAnsi="Times New Roman" w:cs="Times New Roman"/>
        </w:rPr>
        <w:t xml:space="preserve">A resolution to confirm a </w:t>
      </w:r>
      <w:r>
        <w:rPr>
          <w:rFonts w:ascii="Times New Roman" w:hAnsi="Times New Roman" w:cs="Times New Roman"/>
        </w:rPr>
        <w:t xml:space="preserve">Director for </w:t>
      </w:r>
      <w:bookmarkEnd w:id="2"/>
      <w:r>
        <w:rPr>
          <w:rFonts w:ascii="Times New Roman" w:hAnsi="Times New Roman" w:cs="Times New Roman"/>
        </w:rPr>
        <w:t>Public Affairs</w:t>
      </w:r>
    </w:p>
    <w:p w14:paraId="524056C5" w14:textId="77777777" w:rsidR="00C116CB" w:rsidRPr="002A0E31" w:rsidRDefault="00C116CB" w:rsidP="00C116CB">
      <w:pPr>
        <w:rPr>
          <w:sz w:val="28"/>
          <w:szCs w:val="28"/>
        </w:rPr>
      </w:pPr>
      <w:r w:rsidRPr="002A0E31">
        <w:rPr>
          <w:sz w:val="28"/>
          <w:szCs w:val="28"/>
        </w:rPr>
        <w:t xml:space="preserve">  </w:t>
      </w:r>
    </w:p>
    <w:p w14:paraId="094DB084" w14:textId="77777777" w:rsidR="00C116CB" w:rsidRPr="002A0E31" w:rsidRDefault="00C116CB" w:rsidP="00C116CB">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w:t>
      </w:r>
      <w:proofErr w:type="gramStart"/>
      <w:r w:rsidRPr="002A0E31">
        <w:rPr>
          <w:rFonts w:ascii="Times New Roman" w:hAnsi="Times New Roman" w:cs="Times New Roman"/>
        </w:rPr>
        <w:t>4.A</w:t>
      </w:r>
      <w:proofErr w:type="gramEnd"/>
      <w:r w:rsidRPr="002A0E31">
        <w:rPr>
          <w:rFonts w:ascii="Times New Roman" w:hAnsi="Times New Roman" w:cs="Times New Roman"/>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04796F7B" w14:textId="77777777" w:rsidR="00C116CB" w:rsidRPr="002A0E31" w:rsidRDefault="00C116CB" w:rsidP="00C116CB">
      <w:pPr>
        <w:pStyle w:val="ListParagraph"/>
        <w:spacing w:after="0" w:line="240" w:lineRule="auto"/>
        <w:ind w:left="0"/>
        <w:rPr>
          <w:rFonts w:ascii="Times New Roman" w:hAnsi="Times New Roman" w:cs="Times New Roman"/>
        </w:rPr>
      </w:pPr>
    </w:p>
    <w:p w14:paraId="41B665A6" w14:textId="77777777" w:rsidR="00C116CB" w:rsidRPr="002A0E31" w:rsidRDefault="00C116CB" w:rsidP="00C116CB">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w:t>
      </w:r>
      <w:proofErr w:type="gramStart"/>
      <w:r w:rsidRPr="002A0E31">
        <w:rPr>
          <w:rFonts w:ascii="Times New Roman" w:hAnsi="Times New Roman" w:cs="Times New Roman"/>
        </w:rPr>
        <w:t>4.B</w:t>
      </w:r>
      <w:proofErr w:type="gramEnd"/>
      <w:r w:rsidRPr="002A0E31">
        <w:rPr>
          <w:rFonts w:ascii="Times New Roman" w:hAnsi="Times New Roman" w:cs="Times New Roman"/>
        </w:rPr>
        <w:t xml:space="preserve"> states that “All Directors shall be appointed by the President or Vice President and confirmed by the Senate”; and</w:t>
      </w:r>
    </w:p>
    <w:p w14:paraId="0D667257" w14:textId="77777777" w:rsidR="00C116CB" w:rsidRPr="002A0E31" w:rsidRDefault="00C116CB" w:rsidP="00C116CB">
      <w:pPr>
        <w:pStyle w:val="ListParagraph"/>
        <w:spacing w:after="0" w:line="240" w:lineRule="auto"/>
        <w:ind w:left="0"/>
        <w:rPr>
          <w:rFonts w:ascii="Times New Roman" w:hAnsi="Times New Roman" w:cs="Times New Roman"/>
        </w:rPr>
      </w:pPr>
    </w:p>
    <w:p w14:paraId="2E3D2FB3" w14:textId="77777777" w:rsidR="00C116CB" w:rsidRPr="002A0E31" w:rsidRDefault="00C116CB" w:rsidP="00C116CB">
      <w:pPr>
        <w:pStyle w:val="ListParagraph"/>
        <w:spacing w:after="0" w:line="240" w:lineRule="auto"/>
        <w:ind w:left="0"/>
        <w:rPr>
          <w:rFonts w:ascii="Times New Roman" w:hAnsi="Times New Roman" w:cs="Times New Roman"/>
        </w:rPr>
      </w:pPr>
      <w:proofErr w:type="gramStart"/>
      <w:r w:rsidRPr="002A0E31">
        <w:rPr>
          <w:rFonts w:ascii="Times New Roman" w:hAnsi="Times New Roman" w:cs="Times New Roman"/>
        </w:rPr>
        <w:t>WHEREAS,</w:t>
      </w:r>
      <w:proofErr w:type="gramEnd"/>
      <w:r w:rsidRPr="002A0E31">
        <w:rPr>
          <w:rFonts w:ascii="Times New Roman" w:hAnsi="Times New Roman" w:cs="Times New Roman"/>
        </w:rPr>
        <w:t xml:space="preserve"> President </w:t>
      </w:r>
      <w:proofErr w:type="spellStart"/>
      <w:r w:rsidRPr="002A0E31">
        <w:rPr>
          <w:rFonts w:ascii="Times New Roman" w:hAnsi="Times New Roman" w:cs="Times New Roman"/>
        </w:rPr>
        <w:t>Ja’Kobe</w:t>
      </w:r>
      <w:proofErr w:type="spellEnd"/>
      <w:r w:rsidRPr="002A0E31">
        <w:rPr>
          <w:rFonts w:ascii="Times New Roman" w:hAnsi="Times New Roman" w:cs="Times New Roman"/>
        </w:rPr>
        <w:t xml:space="preserve"> Jones has appointed </w:t>
      </w:r>
      <w:r>
        <w:rPr>
          <w:rFonts w:ascii="Times New Roman" w:hAnsi="Times New Roman" w:cs="Times New Roman"/>
        </w:rPr>
        <w:t>Ivory Rucker</w:t>
      </w:r>
      <w:r w:rsidRPr="002A0E31">
        <w:rPr>
          <w:rFonts w:ascii="Times New Roman" w:hAnsi="Times New Roman" w:cs="Times New Roman"/>
        </w:rPr>
        <w:t xml:space="preserve"> to serve as Director of </w:t>
      </w:r>
      <w:r>
        <w:rPr>
          <w:rFonts w:ascii="Times New Roman" w:hAnsi="Times New Roman" w:cs="Times New Roman"/>
        </w:rPr>
        <w:t>Public Affairs</w:t>
      </w:r>
      <w:r w:rsidRPr="002A0E31">
        <w:rPr>
          <w:rFonts w:ascii="Times New Roman" w:hAnsi="Times New Roman" w:cs="Times New Roman"/>
        </w:rPr>
        <w:t>; and</w:t>
      </w:r>
    </w:p>
    <w:p w14:paraId="7C5BB36D" w14:textId="77777777" w:rsidR="00C116CB" w:rsidRPr="002A0E31" w:rsidRDefault="00C116CB" w:rsidP="00C116CB">
      <w:pPr>
        <w:pStyle w:val="ListParagraph"/>
        <w:spacing w:after="0" w:line="240" w:lineRule="auto"/>
        <w:ind w:left="0"/>
        <w:rPr>
          <w:rFonts w:ascii="Times New Roman" w:hAnsi="Times New Roman" w:cs="Times New Roman"/>
        </w:rPr>
      </w:pPr>
    </w:p>
    <w:p w14:paraId="64FF4EC9" w14:textId="77777777" w:rsidR="00C116CB" w:rsidRPr="00EF46AD" w:rsidRDefault="00C116CB" w:rsidP="00C116CB">
      <w:pPr>
        <w:pStyle w:val="ListParagraph"/>
        <w:spacing w:after="0" w:line="240" w:lineRule="auto"/>
        <w:ind w:left="0"/>
        <w:rPr>
          <w:rFonts w:ascii="Times New Roman" w:hAnsi="Times New Roman" w:cs="Times New Roman"/>
        </w:rPr>
      </w:pPr>
      <w:r w:rsidRPr="00226EC0">
        <w:rPr>
          <w:rFonts w:ascii="Times New Roman" w:hAnsi="Times New Roman" w:cs="Times New Roman"/>
        </w:rPr>
        <w:t xml:space="preserve">WHEREAS, </w:t>
      </w:r>
      <w:r w:rsidRPr="00EF46AD">
        <w:rPr>
          <w:rFonts w:ascii="Times New Roman" w:hAnsi="Times New Roman" w:cs="Times New Roman"/>
        </w:rPr>
        <w:t xml:space="preserve">Article II, Section 1.A of the Student Government Association Constitution states that, </w:t>
      </w:r>
      <w:r w:rsidRPr="00226EC0">
        <w:rPr>
          <w:rFonts w:ascii="Times New Roman" w:hAnsi="Times New Roman" w:cs="Times New Roman"/>
        </w:rPr>
        <w:t>“Only the Senate shall have the power to authorize a person to be paid from student fee monies”;</w:t>
      </w:r>
      <w:r w:rsidRPr="00EF46AD">
        <w:rPr>
          <w:rFonts w:ascii="Times New Roman" w:hAnsi="Times New Roman" w:cs="Times New Roman"/>
        </w:rPr>
        <w:t xml:space="preserve"> and</w:t>
      </w:r>
    </w:p>
    <w:p w14:paraId="317E6E54" w14:textId="77777777" w:rsidR="00C116CB" w:rsidRPr="002A0E31" w:rsidRDefault="00C116CB" w:rsidP="00C116CB">
      <w:pPr>
        <w:pStyle w:val="ListParagraph"/>
        <w:spacing w:after="0" w:line="240" w:lineRule="auto"/>
        <w:ind w:left="0"/>
        <w:rPr>
          <w:rFonts w:ascii="Times New Roman" w:hAnsi="Times New Roman" w:cs="Times New Roman"/>
        </w:rPr>
      </w:pPr>
    </w:p>
    <w:p w14:paraId="5A5B6947" w14:textId="77777777" w:rsidR="00C116CB" w:rsidRPr="002A0E31" w:rsidRDefault="00C116CB" w:rsidP="00C116CB">
      <w:pPr>
        <w:pStyle w:val="ListParagraph"/>
        <w:spacing w:after="0" w:line="240" w:lineRule="auto"/>
        <w:ind w:left="0"/>
        <w:jc w:val="center"/>
        <w:rPr>
          <w:rFonts w:ascii="Times New Roman" w:hAnsi="Times New Roman" w:cs="Times New Roman"/>
        </w:rPr>
      </w:pPr>
      <w:r w:rsidRPr="002A0E31">
        <w:rPr>
          <w:rFonts w:ascii="Times New Roman" w:hAnsi="Times New Roman" w:cs="Times New Roman"/>
        </w:rPr>
        <w:t xml:space="preserve">THEREFORE, the students </w:t>
      </w:r>
      <w:proofErr w:type="gramStart"/>
      <w:r w:rsidRPr="002A0E31">
        <w:rPr>
          <w:rFonts w:ascii="Times New Roman" w:hAnsi="Times New Roman" w:cs="Times New Roman"/>
        </w:rPr>
        <w:t>of</w:t>
      </w:r>
      <w:proofErr w:type="gramEnd"/>
      <w:r w:rsidRPr="002A0E31">
        <w:rPr>
          <w:rFonts w:ascii="Times New Roman" w:hAnsi="Times New Roman" w:cs="Times New Roman"/>
        </w:rPr>
        <w:t xml:space="preserve"> Northern Illinois University represented in this Senate hereby approve o</w:t>
      </w:r>
      <w:r>
        <w:rPr>
          <w:rFonts w:ascii="Times New Roman" w:hAnsi="Times New Roman" w:cs="Times New Roman"/>
        </w:rPr>
        <w:t>f Ivory Rucker</w:t>
      </w:r>
      <w:r w:rsidRPr="002A0E31">
        <w:rPr>
          <w:rFonts w:ascii="Times New Roman" w:hAnsi="Times New Roman" w:cs="Times New Roman"/>
        </w:rPr>
        <w:t xml:space="preserve"> to serve as Director of </w:t>
      </w:r>
      <w:r>
        <w:rPr>
          <w:rFonts w:ascii="Times New Roman" w:hAnsi="Times New Roman" w:cs="Times New Roman"/>
        </w:rPr>
        <w:t>Public Affairs</w:t>
      </w:r>
      <w:r w:rsidRPr="002A0E31">
        <w:rPr>
          <w:rFonts w:ascii="Times New Roman" w:hAnsi="Times New Roman" w:cs="Times New Roman"/>
        </w:rPr>
        <w:t>.</w:t>
      </w:r>
    </w:p>
    <w:p w14:paraId="7FE29DAF" w14:textId="77777777" w:rsidR="00C116CB" w:rsidRDefault="00C116CB" w:rsidP="00C116CB"/>
    <w:p w14:paraId="33C83B0F" w14:textId="77777777" w:rsidR="00C116CB" w:rsidRPr="00D4288B" w:rsidRDefault="00C116CB" w:rsidP="00C116C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bookmarkEnd w:id="1"/>
    <w:p w14:paraId="238E8B4A" w14:textId="77777777" w:rsidR="00C116CB" w:rsidRPr="00A8382B" w:rsidRDefault="00C116CB" w:rsidP="00C116CB">
      <w:pPr>
        <w:rPr>
          <w:rFonts w:ascii="Times New Roman" w:hAnsi="Times New Roman" w:cs="Times New Roman"/>
          <w:b/>
        </w:rPr>
      </w:pPr>
      <w:r>
        <w:rPr>
          <w:rStyle w:val="eop"/>
          <w:rFonts w:ascii="Perpetua" w:hAnsi="Perpetua" w:cs="Segoe UI"/>
        </w:rPr>
        <w:t> </w:t>
      </w:r>
    </w:p>
    <w:p w14:paraId="41A68C10" w14:textId="77777777" w:rsidR="00245B74" w:rsidRPr="00A84BE4" w:rsidRDefault="00245B74" w:rsidP="00C116CB">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9"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9"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65093244">
    <w:abstractNumId w:val="14"/>
  </w:num>
  <w:num w:numId="2" w16cid:durableId="347828481">
    <w:abstractNumId w:val="46"/>
  </w:num>
  <w:num w:numId="3" w16cid:durableId="915356356">
    <w:abstractNumId w:val="49"/>
  </w:num>
  <w:num w:numId="4" w16cid:durableId="1818958380">
    <w:abstractNumId w:val="1"/>
  </w:num>
  <w:num w:numId="5" w16cid:durableId="707678808">
    <w:abstractNumId w:val="43"/>
  </w:num>
  <w:num w:numId="6" w16cid:durableId="416710483">
    <w:abstractNumId w:val="32"/>
  </w:num>
  <w:num w:numId="7" w16cid:durableId="1265455763">
    <w:abstractNumId w:val="20"/>
  </w:num>
  <w:num w:numId="8" w16cid:durableId="1227568980">
    <w:abstractNumId w:val="51"/>
  </w:num>
  <w:num w:numId="9" w16cid:durableId="1360206247">
    <w:abstractNumId w:val="41"/>
  </w:num>
  <w:num w:numId="10" w16cid:durableId="132723886">
    <w:abstractNumId w:val="45"/>
  </w:num>
  <w:num w:numId="11" w16cid:durableId="758253375">
    <w:abstractNumId w:val="44"/>
  </w:num>
  <w:num w:numId="12" w16cid:durableId="1556116895">
    <w:abstractNumId w:val="30"/>
  </w:num>
  <w:num w:numId="13" w16cid:durableId="19137463">
    <w:abstractNumId w:val="50"/>
  </w:num>
  <w:num w:numId="14" w16cid:durableId="1441071443">
    <w:abstractNumId w:val="24"/>
  </w:num>
  <w:num w:numId="15" w16cid:durableId="725182701">
    <w:abstractNumId w:val="25"/>
  </w:num>
  <w:num w:numId="16" w16cid:durableId="921531279">
    <w:abstractNumId w:val="19"/>
  </w:num>
  <w:num w:numId="17" w16cid:durableId="1478036632">
    <w:abstractNumId w:val="29"/>
  </w:num>
  <w:num w:numId="18" w16cid:durableId="274211754">
    <w:abstractNumId w:val="13"/>
  </w:num>
  <w:num w:numId="19" w16cid:durableId="38017281">
    <w:abstractNumId w:val="6"/>
  </w:num>
  <w:num w:numId="20" w16cid:durableId="2064209356">
    <w:abstractNumId w:val="18"/>
  </w:num>
  <w:num w:numId="21" w16cid:durableId="874004162">
    <w:abstractNumId w:val="12"/>
  </w:num>
  <w:num w:numId="22" w16cid:durableId="2108696466">
    <w:abstractNumId w:val="8"/>
  </w:num>
  <w:num w:numId="23" w16cid:durableId="1757163923">
    <w:abstractNumId w:val="47"/>
  </w:num>
  <w:num w:numId="24" w16cid:durableId="1670404590">
    <w:abstractNumId w:val="52"/>
  </w:num>
  <w:num w:numId="25" w16cid:durableId="1183395223">
    <w:abstractNumId w:val="38"/>
  </w:num>
  <w:num w:numId="26" w16cid:durableId="1205487791">
    <w:abstractNumId w:val="4"/>
  </w:num>
  <w:num w:numId="27" w16cid:durableId="958293887">
    <w:abstractNumId w:val="22"/>
  </w:num>
  <w:num w:numId="28" w16cid:durableId="1954743563">
    <w:abstractNumId w:val="3"/>
  </w:num>
  <w:num w:numId="29" w16cid:durableId="405346027">
    <w:abstractNumId w:val="31"/>
  </w:num>
  <w:num w:numId="30" w16cid:durableId="1453867050">
    <w:abstractNumId w:val="15"/>
  </w:num>
  <w:num w:numId="31" w16cid:durableId="1202018689">
    <w:abstractNumId w:val="39"/>
  </w:num>
  <w:num w:numId="32" w16cid:durableId="2033065469">
    <w:abstractNumId w:val="10"/>
  </w:num>
  <w:num w:numId="33" w16cid:durableId="688683847">
    <w:abstractNumId w:val="35"/>
  </w:num>
  <w:num w:numId="34" w16cid:durableId="256912352">
    <w:abstractNumId w:val="36"/>
  </w:num>
  <w:num w:numId="35" w16cid:durableId="676494184">
    <w:abstractNumId w:val="33"/>
  </w:num>
  <w:num w:numId="36" w16cid:durableId="418988027">
    <w:abstractNumId w:val="34"/>
  </w:num>
  <w:num w:numId="37" w16cid:durableId="1555576298">
    <w:abstractNumId w:val="2"/>
  </w:num>
  <w:num w:numId="38" w16cid:durableId="524515092">
    <w:abstractNumId w:val="21"/>
  </w:num>
  <w:num w:numId="39" w16cid:durableId="1638876796">
    <w:abstractNumId w:val="5"/>
  </w:num>
  <w:num w:numId="40" w16cid:durableId="1946766668">
    <w:abstractNumId w:val="17"/>
  </w:num>
  <w:num w:numId="41" w16cid:durableId="57480165">
    <w:abstractNumId w:val="0"/>
  </w:num>
  <w:num w:numId="42" w16cid:durableId="251549826">
    <w:abstractNumId w:val="9"/>
  </w:num>
  <w:num w:numId="43" w16cid:durableId="1701592084">
    <w:abstractNumId w:val="16"/>
  </w:num>
  <w:num w:numId="44" w16cid:durableId="1743138145">
    <w:abstractNumId w:val="37"/>
  </w:num>
  <w:num w:numId="45" w16cid:durableId="1921937832">
    <w:abstractNumId w:val="11"/>
  </w:num>
  <w:num w:numId="46" w16cid:durableId="1392344409">
    <w:abstractNumId w:val="48"/>
  </w:num>
  <w:num w:numId="47" w16cid:durableId="139886555">
    <w:abstractNumId w:val="23"/>
  </w:num>
  <w:num w:numId="48" w16cid:durableId="1368675001">
    <w:abstractNumId w:val="42"/>
  </w:num>
  <w:num w:numId="49" w16cid:durableId="887881751">
    <w:abstractNumId w:val="7"/>
  </w:num>
  <w:num w:numId="50" w16cid:durableId="72549716">
    <w:abstractNumId w:val="40"/>
  </w:num>
  <w:num w:numId="51" w16cid:durableId="494951818">
    <w:abstractNumId w:val="53"/>
  </w:num>
  <w:num w:numId="52" w16cid:durableId="2106341631">
    <w:abstractNumId w:val="28"/>
  </w:num>
  <w:num w:numId="53" w16cid:durableId="1169248843">
    <w:abstractNumId w:val="27"/>
  </w:num>
  <w:num w:numId="54" w16cid:durableId="301690918">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3376"/>
    <w:rsid w:val="00C95609"/>
    <w:rsid w:val="00CA02D5"/>
    <w:rsid w:val="00CA36B9"/>
    <w:rsid w:val="00CA36D2"/>
    <w:rsid w:val="00CA76C9"/>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Pages>
  <Words>4006</Words>
  <Characters>22838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2024-09-25T17:31:00Z</cp:lastPrinted>
  <dcterms:created xsi:type="dcterms:W3CDTF">2024-10-16T18:54:00Z</dcterms:created>
  <dcterms:modified xsi:type="dcterms:W3CDTF">2024-10-16T19:28:00Z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